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E0E5" w14:textId="77777777" w:rsidR="007F7C18" w:rsidRDefault="007F7C18" w:rsidP="00B14E86">
      <w:pPr>
        <w:jc w:val="right"/>
        <w:rPr>
          <w:b/>
          <w:sz w:val="48"/>
          <w:szCs w:val="48"/>
        </w:rPr>
      </w:pPr>
    </w:p>
    <w:p w14:paraId="1AF852D6" w14:textId="77777777" w:rsidR="007F7C18" w:rsidRDefault="007F7C18" w:rsidP="00B14E86">
      <w:pPr>
        <w:jc w:val="right"/>
        <w:rPr>
          <w:b/>
          <w:sz w:val="48"/>
          <w:szCs w:val="48"/>
        </w:rPr>
      </w:pPr>
    </w:p>
    <w:p w14:paraId="438EA493" w14:textId="77777777" w:rsidR="002333CD" w:rsidRPr="00B14E86" w:rsidRDefault="00B14E86" w:rsidP="00B14E86">
      <w:pPr>
        <w:jc w:val="right"/>
        <w:rPr>
          <w:b/>
          <w:sz w:val="48"/>
          <w:szCs w:val="48"/>
        </w:rPr>
      </w:pPr>
      <w:r w:rsidRPr="00B14E86">
        <w:rPr>
          <w:b/>
          <w:sz w:val="48"/>
          <w:szCs w:val="48"/>
        </w:rPr>
        <w:t>National Youth Arts Wales</w:t>
      </w:r>
    </w:p>
    <w:p w14:paraId="524C6428" w14:textId="77777777" w:rsidR="00B14E86" w:rsidRDefault="00B14E86" w:rsidP="00B14E86">
      <w:pPr>
        <w:jc w:val="right"/>
        <w:rPr>
          <w:b/>
          <w:sz w:val="28"/>
          <w:szCs w:val="28"/>
        </w:rPr>
      </w:pPr>
    </w:p>
    <w:p w14:paraId="57AB3AAE" w14:textId="77777777" w:rsidR="00B14E86" w:rsidRDefault="00B14E86" w:rsidP="00B14E86">
      <w:pPr>
        <w:jc w:val="right"/>
        <w:rPr>
          <w:b/>
          <w:sz w:val="28"/>
          <w:szCs w:val="28"/>
        </w:rPr>
      </w:pPr>
    </w:p>
    <w:p w14:paraId="5EF7117B" w14:textId="77777777" w:rsidR="00B14E86" w:rsidRDefault="00B14E86" w:rsidP="00B14E86">
      <w:pPr>
        <w:jc w:val="right"/>
        <w:rPr>
          <w:b/>
          <w:sz w:val="28"/>
          <w:szCs w:val="28"/>
        </w:rPr>
      </w:pPr>
    </w:p>
    <w:p w14:paraId="47668795" w14:textId="77777777" w:rsidR="00B14E86" w:rsidRDefault="00B14E86" w:rsidP="00B14E86">
      <w:pPr>
        <w:jc w:val="right"/>
        <w:rPr>
          <w:b/>
          <w:sz w:val="28"/>
          <w:szCs w:val="28"/>
        </w:rPr>
      </w:pPr>
    </w:p>
    <w:p w14:paraId="436C282F" w14:textId="77777777" w:rsidR="00B14E86" w:rsidRDefault="00B14E86" w:rsidP="00B14E86">
      <w:pPr>
        <w:jc w:val="right"/>
        <w:rPr>
          <w:b/>
          <w:sz w:val="28"/>
          <w:szCs w:val="28"/>
        </w:rPr>
      </w:pPr>
    </w:p>
    <w:p w14:paraId="274E70BD" w14:textId="77777777" w:rsidR="00B14E86" w:rsidRDefault="00B14E86" w:rsidP="00B14E86">
      <w:pPr>
        <w:jc w:val="right"/>
        <w:rPr>
          <w:b/>
          <w:sz w:val="28"/>
          <w:szCs w:val="28"/>
        </w:rPr>
      </w:pPr>
    </w:p>
    <w:p w14:paraId="0747B816" w14:textId="77777777" w:rsidR="00B14E86" w:rsidRDefault="00B14E86" w:rsidP="00B14E86">
      <w:pPr>
        <w:jc w:val="right"/>
        <w:rPr>
          <w:b/>
          <w:sz w:val="28"/>
          <w:szCs w:val="28"/>
        </w:rPr>
      </w:pPr>
    </w:p>
    <w:p w14:paraId="656DEB06" w14:textId="77777777" w:rsidR="00B14E86" w:rsidRDefault="00B14E86" w:rsidP="00B14E86">
      <w:pPr>
        <w:jc w:val="right"/>
        <w:rPr>
          <w:b/>
          <w:sz w:val="28"/>
          <w:szCs w:val="28"/>
        </w:rPr>
      </w:pPr>
    </w:p>
    <w:p w14:paraId="44DE2683" w14:textId="77777777" w:rsidR="007F7C18" w:rsidRDefault="007F7C18" w:rsidP="00B14E86">
      <w:pPr>
        <w:jc w:val="right"/>
        <w:rPr>
          <w:b/>
          <w:sz w:val="28"/>
          <w:szCs w:val="28"/>
        </w:rPr>
      </w:pPr>
    </w:p>
    <w:p w14:paraId="1978478F" w14:textId="77777777" w:rsidR="007F7C18" w:rsidRDefault="007F7C18" w:rsidP="00B14E86">
      <w:pPr>
        <w:jc w:val="right"/>
        <w:rPr>
          <w:b/>
          <w:sz w:val="28"/>
          <w:szCs w:val="28"/>
        </w:rPr>
      </w:pPr>
    </w:p>
    <w:p w14:paraId="365DF5DE" w14:textId="77777777" w:rsidR="007F7C18" w:rsidRDefault="007F7C18" w:rsidP="00B14E86">
      <w:pPr>
        <w:jc w:val="right"/>
        <w:rPr>
          <w:b/>
          <w:sz w:val="28"/>
          <w:szCs w:val="28"/>
        </w:rPr>
      </w:pPr>
    </w:p>
    <w:p w14:paraId="4DAE12F9" w14:textId="77777777" w:rsidR="007F7C18" w:rsidRDefault="007F7C18" w:rsidP="00B14E86">
      <w:pPr>
        <w:jc w:val="right"/>
        <w:rPr>
          <w:b/>
          <w:sz w:val="28"/>
          <w:szCs w:val="28"/>
        </w:rPr>
      </w:pPr>
    </w:p>
    <w:p w14:paraId="2A1AC5AE" w14:textId="77777777" w:rsidR="007F7C18" w:rsidRDefault="007F7C18" w:rsidP="00B14E86">
      <w:pPr>
        <w:jc w:val="right"/>
        <w:rPr>
          <w:b/>
          <w:sz w:val="28"/>
          <w:szCs w:val="28"/>
        </w:rPr>
      </w:pPr>
    </w:p>
    <w:p w14:paraId="601E7B47" w14:textId="77777777" w:rsidR="007F7C18" w:rsidRDefault="007F7C18" w:rsidP="00B14E86">
      <w:pPr>
        <w:jc w:val="right"/>
        <w:rPr>
          <w:b/>
          <w:sz w:val="28"/>
          <w:szCs w:val="28"/>
        </w:rPr>
      </w:pPr>
    </w:p>
    <w:p w14:paraId="0C6C2F2F" w14:textId="77777777" w:rsidR="007F7C18" w:rsidRDefault="007F7C18" w:rsidP="00B14E86">
      <w:pPr>
        <w:jc w:val="right"/>
        <w:rPr>
          <w:b/>
          <w:sz w:val="28"/>
          <w:szCs w:val="28"/>
        </w:rPr>
      </w:pPr>
    </w:p>
    <w:p w14:paraId="2D5AD021" w14:textId="77777777" w:rsidR="00B14E86" w:rsidRDefault="00B14E86" w:rsidP="00B14E86">
      <w:pPr>
        <w:jc w:val="right"/>
        <w:rPr>
          <w:b/>
          <w:sz w:val="28"/>
          <w:szCs w:val="28"/>
        </w:rPr>
      </w:pPr>
    </w:p>
    <w:p w14:paraId="0FEF425B" w14:textId="77777777" w:rsidR="00B14E86" w:rsidRDefault="00B14E86" w:rsidP="00B14E86">
      <w:pPr>
        <w:jc w:val="right"/>
        <w:rPr>
          <w:b/>
          <w:sz w:val="28"/>
          <w:szCs w:val="28"/>
        </w:rPr>
      </w:pPr>
    </w:p>
    <w:p w14:paraId="68D151A8" w14:textId="77777777" w:rsidR="00B14E86" w:rsidRDefault="00B14E86" w:rsidP="00B14E86">
      <w:pPr>
        <w:jc w:val="right"/>
        <w:rPr>
          <w:b/>
          <w:sz w:val="28"/>
          <w:szCs w:val="28"/>
        </w:rPr>
      </w:pPr>
    </w:p>
    <w:p w14:paraId="41368780" w14:textId="77777777" w:rsidR="00B14E86" w:rsidRDefault="00B14E86" w:rsidP="00B14E86">
      <w:pPr>
        <w:jc w:val="right"/>
        <w:rPr>
          <w:b/>
          <w:sz w:val="28"/>
          <w:szCs w:val="28"/>
        </w:rPr>
      </w:pPr>
    </w:p>
    <w:p w14:paraId="63F921CC" w14:textId="77777777" w:rsidR="00B14E86" w:rsidRDefault="00B14E86" w:rsidP="00B14E86">
      <w:pPr>
        <w:jc w:val="right"/>
        <w:rPr>
          <w:b/>
          <w:sz w:val="24"/>
        </w:rPr>
      </w:pPr>
      <w:r>
        <w:rPr>
          <w:b/>
          <w:sz w:val="24"/>
        </w:rPr>
        <w:t>Job pack</w:t>
      </w:r>
    </w:p>
    <w:p w14:paraId="67928951" w14:textId="77777777" w:rsidR="00B14E86" w:rsidRDefault="00B14E86" w:rsidP="00B14E86">
      <w:pPr>
        <w:jc w:val="right"/>
        <w:rPr>
          <w:b/>
          <w:sz w:val="24"/>
        </w:rPr>
      </w:pPr>
    </w:p>
    <w:p w14:paraId="7BAACC14" w14:textId="77777777" w:rsidR="00B14E86" w:rsidRPr="00B14E86" w:rsidRDefault="004D041C" w:rsidP="00B14E86">
      <w:pPr>
        <w:jc w:val="right"/>
        <w:rPr>
          <w:b/>
          <w:sz w:val="28"/>
          <w:szCs w:val="28"/>
        </w:rPr>
      </w:pPr>
      <w:r>
        <w:rPr>
          <w:b/>
          <w:sz w:val="28"/>
          <w:szCs w:val="28"/>
        </w:rPr>
        <w:t>Chief Executive</w:t>
      </w:r>
    </w:p>
    <w:p w14:paraId="62640B6E" w14:textId="77777777" w:rsidR="00B14E86" w:rsidRDefault="00B14E86" w:rsidP="00B14E86">
      <w:pPr>
        <w:jc w:val="right"/>
        <w:rPr>
          <w:b/>
          <w:sz w:val="24"/>
        </w:rPr>
      </w:pPr>
    </w:p>
    <w:p w14:paraId="33177804" w14:textId="77777777" w:rsidR="00B14E86" w:rsidRDefault="004D041C" w:rsidP="00B14E86">
      <w:pPr>
        <w:jc w:val="right"/>
        <w:rPr>
          <w:b/>
          <w:sz w:val="24"/>
        </w:rPr>
      </w:pPr>
      <w:r>
        <w:rPr>
          <w:b/>
          <w:sz w:val="24"/>
        </w:rPr>
        <w:t>January 2018</w:t>
      </w:r>
    </w:p>
    <w:p w14:paraId="2664115D" w14:textId="77777777" w:rsidR="00B14E86" w:rsidRDefault="00B14E86" w:rsidP="00B14E86">
      <w:pPr>
        <w:jc w:val="right"/>
        <w:rPr>
          <w:b/>
          <w:sz w:val="24"/>
        </w:rPr>
      </w:pPr>
    </w:p>
    <w:p w14:paraId="67FAE371" w14:textId="77777777" w:rsidR="00B14E86" w:rsidRDefault="00B14E86">
      <w:pPr>
        <w:rPr>
          <w:b/>
          <w:sz w:val="24"/>
        </w:rPr>
      </w:pPr>
      <w:r>
        <w:rPr>
          <w:b/>
          <w:sz w:val="24"/>
        </w:rPr>
        <w:br w:type="page"/>
      </w:r>
    </w:p>
    <w:p w14:paraId="1EF44AE8" w14:textId="13B2440F" w:rsidR="00B14E86" w:rsidRPr="00C249B3" w:rsidRDefault="00B14E86" w:rsidP="00B14E86">
      <w:pPr>
        <w:jc w:val="both"/>
        <w:rPr>
          <w:rFonts w:ascii="Avenir Light" w:hAnsi="Avenir Light"/>
          <w:sz w:val="21"/>
          <w:szCs w:val="21"/>
        </w:rPr>
      </w:pPr>
      <w:r w:rsidRPr="00C249B3">
        <w:rPr>
          <w:rFonts w:ascii="Avenir Light" w:hAnsi="Avenir Light"/>
          <w:sz w:val="21"/>
          <w:szCs w:val="21"/>
        </w:rPr>
        <w:lastRenderedPageBreak/>
        <w:t>National Youth Arts Wales (NYAW) is a new company and registered charity, with responsibility for the management and organisation of Wales’ national youth arts ensembles. NYAW was established in autumn 2016 and became responsible for the operation of the ensembles on 1</w:t>
      </w:r>
      <w:r w:rsidRPr="00C249B3">
        <w:rPr>
          <w:rFonts w:ascii="Avenir Light" w:hAnsi="Avenir Light"/>
          <w:sz w:val="21"/>
          <w:szCs w:val="21"/>
          <w:vertAlign w:val="superscript"/>
        </w:rPr>
        <w:t>st</w:t>
      </w:r>
      <w:r w:rsidRPr="00C249B3">
        <w:rPr>
          <w:rFonts w:ascii="Avenir Light" w:hAnsi="Avenir Light"/>
          <w:sz w:val="21"/>
          <w:szCs w:val="21"/>
        </w:rPr>
        <w:t xml:space="preserve"> October 2017. (Previously, </w:t>
      </w:r>
      <w:r w:rsidR="00EF7BB5">
        <w:rPr>
          <w:rFonts w:ascii="Avenir Light" w:hAnsi="Avenir Light"/>
          <w:sz w:val="21"/>
          <w:szCs w:val="21"/>
        </w:rPr>
        <w:t xml:space="preserve">some of </w:t>
      </w:r>
      <w:r w:rsidRPr="00C249B3">
        <w:rPr>
          <w:rFonts w:ascii="Avenir Light" w:hAnsi="Avenir Light"/>
          <w:sz w:val="21"/>
          <w:szCs w:val="21"/>
        </w:rPr>
        <w:t>the ensembles had been run by WJEC and</w:t>
      </w:r>
      <w:r w:rsidR="00EF7BB5">
        <w:rPr>
          <w:rFonts w:ascii="Avenir Light" w:hAnsi="Avenir Light"/>
          <w:sz w:val="21"/>
          <w:szCs w:val="21"/>
        </w:rPr>
        <w:t xml:space="preserve"> others by </w:t>
      </w:r>
      <w:r w:rsidRPr="00C249B3">
        <w:rPr>
          <w:rFonts w:ascii="Avenir Light" w:hAnsi="Avenir Light"/>
          <w:sz w:val="21"/>
          <w:szCs w:val="21"/>
        </w:rPr>
        <w:t xml:space="preserve">Ty Cerdd). </w:t>
      </w:r>
    </w:p>
    <w:p w14:paraId="1CEA6C7E" w14:textId="77777777" w:rsidR="00B14E86" w:rsidRPr="00C249B3" w:rsidRDefault="00B14E86" w:rsidP="00B14E86">
      <w:pPr>
        <w:jc w:val="both"/>
        <w:rPr>
          <w:rFonts w:ascii="Avenir Light" w:hAnsi="Avenir Light"/>
          <w:sz w:val="21"/>
          <w:szCs w:val="21"/>
        </w:rPr>
      </w:pPr>
    </w:p>
    <w:p w14:paraId="6850D8D1" w14:textId="77777777" w:rsidR="00B14E86" w:rsidRPr="00C249B3" w:rsidRDefault="00B14E86" w:rsidP="00B14E86">
      <w:pPr>
        <w:jc w:val="both"/>
        <w:rPr>
          <w:rFonts w:ascii="Avenir Light" w:hAnsi="Avenir Light"/>
          <w:sz w:val="21"/>
          <w:szCs w:val="21"/>
        </w:rPr>
      </w:pPr>
      <w:r w:rsidRPr="00C249B3">
        <w:rPr>
          <w:rFonts w:ascii="Avenir Light" w:hAnsi="Avenir Light"/>
          <w:sz w:val="21"/>
          <w:szCs w:val="21"/>
        </w:rPr>
        <w:t>NYAW is funded by the Arts Council of Wales</w:t>
      </w:r>
      <w:r w:rsidR="00EF7BB5">
        <w:rPr>
          <w:rFonts w:ascii="Avenir Light" w:hAnsi="Avenir Light"/>
          <w:sz w:val="21"/>
          <w:szCs w:val="21"/>
        </w:rPr>
        <w:t>, with additional support from Trusts and Foundations as well as charitable donations</w:t>
      </w:r>
      <w:r w:rsidR="00940708" w:rsidRPr="00C249B3">
        <w:rPr>
          <w:rFonts w:ascii="Avenir Light" w:hAnsi="Avenir Light"/>
          <w:sz w:val="21"/>
          <w:szCs w:val="21"/>
        </w:rPr>
        <w:t>.</w:t>
      </w:r>
      <w:r w:rsidR="00406A7B" w:rsidRPr="00C249B3">
        <w:rPr>
          <w:rFonts w:ascii="Avenir Light" w:hAnsi="Avenir Light"/>
          <w:sz w:val="21"/>
          <w:szCs w:val="21"/>
        </w:rPr>
        <w:t xml:space="preserve"> Our main purpose is to provide exceptional training, performance and personal development opportunities for Wales’ most talented young artists</w:t>
      </w:r>
    </w:p>
    <w:p w14:paraId="009AA8DD" w14:textId="77777777" w:rsidR="00B14E86" w:rsidRPr="00C249B3" w:rsidRDefault="00B14E86" w:rsidP="00B14E86">
      <w:pPr>
        <w:jc w:val="both"/>
        <w:rPr>
          <w:rFonts w:ascii="Avenir Light" w:hAnsi="Avenir Light"/>
          <w:sz w:val="21"/>
          <w:szCs w:val="21"/>
        </w:rPr>
      </w:pPr>
    </w:p>
    <w:p w14:paraId="484CDF15" w14:textId="77777777" w:rsidR="00B14E86" w:rsidRPr="00C249B3" w:rsidRDefault="00406A7B" w:rsidP="00B14E86">
      <w:pPr>
        <w:jc w:val="both"/>
        <w:rPr>
          <w:rFonts w:ascii="Avenir Light" w:hAnsi="Avenir Light"/>
          <w:sz w:val="21"/>
          <w:szCs w:val="21"/>
        </w:rPr>
      </w:pPr>
      <w:r w:rsidRPr="00C249B3">
        <w:rPr>
          <w:rFonts w:ascii="Avenir Light" w:hAnsi="Avenir Light"/>
          <w:sz w:val="21"/>
          <w:szCs w:val="21"/>
        </w:rPr>
        <w:t xml:space="preserve">In 2018, the young people who take part in NYAW activities will work with high profile international artists, in projects delivered in partnership with some of Wales’ leading arts companies. </w:t>
      </w:r>
    </w:p>
    <w:p w14:paraId="4816F655" w14:textId="77777777" w:rsidR="00B14E86" w:rsidRPr="00C249B3" w:rsidRDefault="00B14E86" w:rsidP="00B14E86">
      <w:pPr>
        <w:jc w:val="both"/>
        <w:rPr>
          <w:rFonts w:ascii="Avenir Light" w:hAnsi="Avenir Light"/>
          <w:sz w:val="21"/>
          <w:szCs w:val="21"/>
        </w:rPr>
      </w:pPr>
    </w:p>
    <w:p w14:paraId="33F4E7AE" w14:textId="77777777" w:rsidR="00B14E86" w:rsidRPr="00C249B3" w:rsidRDefault="00B14E86" w:rsidP="00B14E86">
      <w:pPr>
        <w:jc w:val="both"/>
        <w:rPr>
          <w:rFonts w:ascii="Avenir Light" w:hAnsi="Avenir Light"/>
          <w:sz w:val="21"/>
          <w:szCs w:val="21"/>
        </w:rPr>
      </w:pPr>
      <w:r w:rsidRPr="00C249B3">
        <w:rPr>
          <w:rFonts w:ascii="Avenir Light" w:hAnsi="Avenir Light"/>
          <w:sz w:val="21"/>
          <w:szCs w:val="21"/>
        </w:rPr>
        <w:t>In 2018, NYAW will run six residencies for young people aged between 16 and 22. These are for:</w:t>
      </w:r>
    </w:p>
    <w:p w14:paraId="5568DF04" w14:textId="77777777" w:rsidR="00B14E86" w:rsidRPr="00C249B3" w:rsidRDefault="00B14E86" w:rsidP="00B14E86">
      <w:pPr>
        <w:jc w:val="both"/>
        <w:rPr>
          <w:rFonts w:ascii="Avenir Light" w:hAnsi="Avenir Light"/>
          <w:sz w:val="21"/>
          <w:szCs w:val="21"/>
        </w:rPr>
      </w:pPr>
      <w:r w:rsidRPr="00C249B3">
        <w:rPr>
          <w:rFonts w:ascii="Avenir Light" w:hAnsi="Avenir Light"/>
          <w:sz w:val="21"/>
          <w:szCs w:val="21"/>
        </w:rPr>
        <w:tab/>
        <w:t>National Youth Brass Band of Wales</w:t>
      </w:r>
    </w:p>
    <w:p w14:paraId="3340905E" w14:textId="77777777" w:rsidR="00B14E86" w:rsidRPr="00C249B3" w:rsidRDefault="00B14E86" w:rsidP="00B14E86">
      <w:pPr>
        <w:jc w:val="both"/>
        <w:rPr>
          <w:rFonts w:ascii="Avenir Light" w:hAnsi="Avenir Light"/>
          <w:sz w:val="21"/>
          <w:szCs w:val="21"/>
        </w:rPr>
      </w:pPr>
      <w:r w:rsidRPr="00C249B3">
        <w:rPr>
          <w:rFonts w:ascii="Avenir Light" w:hAnsi="Avenir Light"/>
          <w:sz w:val="21"/>
          <w:szCs w:val="21"/>
        </w:rPr>
        <w:tab/>
        <w:t>National Youth Choir of Wales</w:t>
      </w:r>
    </w:p>
    <w:p w14:paraId="4EEF3FE9" w14:textId="77777777" w:rsidR="00B14E86" w:rsidRPr="00C249B3" w:rsidRDefault="00B14E86" w:rsidP="00B14E86">
      <w:pPr>
        <w:jc w:val="both"/>
        <w:rPr>
          <w:rFonts w:ascii="Avenir Light" w:hAnsi="Avenir Light"/>
          <w:sz w:val="21"/>
          <w:szCs w:val="21"/>
        </w:rPr>
      </w:pPr>
      <w:r w:rsidRPr="00C249B3">
        <w:rPr>
          <w:rFonts w:ascii="Avenir Light" w:hAnsi="Avenir Light"/>
          <w:sz w:val="21"/>
          <w:szCs w:val="21"/>
        </w:rPr>
        <w:tab/>
        <w:t>National Youth Dance Wales</w:t>
      </w:r>
    </w:p>
    <w:p w14:paraId="4B73BEB6" w14:textId="77777777" w:rsidR="00B14E86" w:rsidRPr="00C249B3" w:rsidRDefault="00B14E86" w:rsidP="00B14E86">
      <w:pPr>
        <w:ind w:firstLine="720"/>
        <w:jc w:val="both"/>
        <w:rPr>
          <w:rFonts w:ascii="Avenir Light" w:hAnsi="Avenir Light"/>
          <w:sz w:val="21"/>
          <w:szCs w:val="21"/>
        </w:rPr>
      </w:pPr>
      <w:r w:rsidRPr="00C249B3">
        <w:rPr>
          <w:rFonts w:ascii="Avenir Light" w:hAnsi="Avenir Light"/>
          <w:sz w:val="21"/>
          <w:szCs w:val="21"/>
        </w:rPr>
        <w:t>National Youth Orchestra of Wales</w:t>
      </w:r>
    </w:p>
    <w:p w14:paraId="326829A1" w14:textId="77777777" w:rsidR="00B14E86" w:rsidRPr="00C249B3" w:rsidRDefault="00B14E86" w:rsidP="00B14E86">
      <w:pPr>
        <w:ind w:firstLine="720"/>
        <w:jc w:val="both"/>
        <w:rPr>
          <w:rFonts w:ascii="Avenir Light" w:hAnsi="Avenir Light"/>
          <w:sz w:val="21"/>
          <w:szCs w:val="21"/>
        </w:rPr>
      </w:pPr>
      <w:r w:rsidRPr="00C249B3">
        <w:rPr>
          <w:rFonts w:ascii="Avenir Light" w:hAnsi="Avenir Light"/>
          <w:sz w:val="21"/>
          <w:szCs w:val="21"/>
        </w:rPr>
        <w:t>National Youth Theatre Wales</w:t>
      </w:r>
    </w:p>
    <w:p w14:paraId="6111D356" w14:textId="77777777" w:rsidR="00B14E86" w:rsidRPr="00C249B3" w:rsidRDefault="00B14E86" w:rsidP="00B14E86">
      <w:pPr>
        <w:ind w:firstLine="720"/>
        <w:jc w:val="both"/>
        <w:rPr>
          <w:rFonts w:ascii="Avenir Light" w:hAnsi="Avenir Light"/>
          <w:sz w:val="21"/>
          <w:szCs w:val="21"/>
        </w:rPr>
      </w:pPr>
      <w:r w:rsidRPr="00C249B3">
        <w:rPr>
          <w:rFonts w:ascii="Avenir Light" w:hAnsi="Avenir Light"/>
          <w:sz w:val="21"/>
          <w:szCs w:val="21"/>
        </w:rPr>
        <w:t>National Youth Wind Orchestra of Wales</w:t>
      </w:r>
    </w:p>
    <w:p w14:paraId="03E57FE2" w14:textId="77777777" w:rsidR="00B14E86" w:rsidRPr="00C249B3" w:rsidRDefault="00B14E86" w:rsidP="00B14E86">
      <w:pPr>
        <w:ind w:firstLine="720"/>
        <w:jc w:val="both"/>
        <w:rPr>
          <w:rFonts w:ascii="Avenir Light" w:hAnsi="Avenir Light"/>
          <w:sz w:val="21"/>
          <w:szCs w:val="21"/>
        </w:rPr>
      </w:pPr>
    </w:p>
    <w:p w14:paraId="1667BB53" w14:textId="77777777" w:rsidR="00B14E86" w:rsidRPr="00C249B3" w:rsidRDefault="00B14E86" w:rsidP="00B14E86">
      <w:pPr>
        <w:jc w:val="both"/>
        <w:rPr>
          <w:rFonts w:ascii="Avenir Light" w:hAnsi="Avenir Light"/>
          <w:sz w:val="21"/>
          <w:szCs w:val="21"/>
        </w:rPr>
      </w:pPr>
      <w:r w:rsidRPr="00C249B3">
        <w:rPr>
          <w:rFonts w:ascii="Avenir Light" w:hAnsi="Avenir Light"/>
          <w:sz w:val="21"/>
          <w:szCs w:val="21"/>
        </w:rPr>
        <w:t>These residencies will take place in July and August 2018, although in future years some of them will be held at Easter. From 2019 there will also be a programme of additional projects intended to extend the demographic and geographic reach of the organisation.</w:t>
      </w:r>
      <w:r w:rsidR="00406A7B" w:rsidRPr="00C249B3">
        <w:rPr>
          <w:rFonts w:ascii="Avenir Light" w:hAnsi="Avenir Light"/>
          <w:sz w:val="21"/>
          <w:szCs w:val="21"/>
        </w:rPr>
        <w:t xml:space="preserve"> </w:t>
      </w:r>
    </w:p>
    <w:p w14:paraId="248A17CD" w14:textId="77777777" w:rsidR="00406A7B" w:rsidRPr="00C249B3" w:rsidRDefault="00406A7B" w:rsidP="00B14E86">
      <w:pPr>
        <w:jc w:val="both"/>
        <w:rPr>
          <w:rFonts w:ascii="Avenir Light" w:hAnsi="Avenir Light"/>
          <w:sz w:val="21"/>
          <w:szCs w:val="21"/>
        </w:rPr>
      </w:pPr>
    </w:p>
    <w:p w14:paraId="60BFD33C" w14:textId="77777777" w:rsidR="00081334" w:rsidRPr="00695C75" w:rsidRDefault="004D041C" w:rsidP="00081334">
      <w:pPr>
        <w:jc w:val="both"/>
        <w:rPr>
          <w:sz w:val="21"/>
          <w:szCs w:val="21"/>
        </w:rPr>
      </w:pPr>
      <w:r>
        <w:rPr>
          <w:rFonts w:ascii="Avenir Light" w:hAnsi="Avenir Light"/>
          <w:sz w:val="21"/>
          <w:szCs w:val="21"/>
        </w:rPr>
        <w:t xml:space="preserve">The Chief Executive will report to the Board and </w:t>
      </w:r>
      <w:r w:rsidR="00406A7B" w:rsidRPr="00C249B3">
        <w:rPr>
          <w:rFonts w:ascii="Avenir Light" w:hAnsi="Avenir Light"/>
          <w:sz w:val="21"/>
          <w:szCs w:val="21"/>
        </w:rPr>
        <w:t xml:space="preserve">will be </w:t>
      </w:r>
      <w:r>
        <w:rPr>
          <w:rFonts w:ascii="Avenir Light" w:hAnsi="Avenir Light"/>
          <w:sz w:val="21"/>
          <w:szCs w:val="21"/>
        </w:rPr>
        <w:t xml:space="preserve">responsible for all aspects of the </w:t>
      </w:r>
      <w:r w:rsidR="002C44DB">
        <w:rPr>
          <w:rFonts w:ascii="Avenir Light" w:hAnsi="Avenir Light"/>
          <w:sz w:val="21"/>
          <w:szCs w:val="21"/>
        </w:rPr>
        <w:t xml:space="preserve">leadership and </w:t>
      </w:r>
      <w:r>
        <w:rPr>
          <w:rFonts w:ascii="Avenir Light" w:hAnsi="Avenir Light"/>
          <w:sz w:val="21"/>
          <w:szCs w:val="21"/>
        </w:rPr>
        <w:t xml:space="preserve">management of National Youth Arts Wales. S/he will </w:t>
      </w:r>
      <w:r w:rsidR="00081334" w:rsidRPr="00695C75">
        <w:rPr>
          <w:sz w:val="21"/>
          <w:szCs w:val="21"/>
        </w:rPr>
        <w:t xml:space="preserve">set the strategic direction for organisation; work closely with artistic delivery partners and associates; lead on financial planning and control, including annual and long-term budgeting; liaise closely with </w:t>
      </w:r>
      <w:r w:rsidR="00791BF2">
        <w:rPr>
          <w:sz w:val="21"/>
          <w:szCs w:val="21"/>
        </w:rPr>
        <w:t xml:space="preserve">the </w:t>
      </w:r>
      <w:r w:rsidR="00081334" w:rsidRPr="00695C75">
        <w:rPr>
          <w:sz w:val="21"/>
          <w:szCs w:val="21"/>
        </w:rPr>
        <w:t xml:space="preserve">Arts Council of Wales and other stakeholders; oversee fundraising, marketing and operational management; </w:t>
      </w:r>
      <w:r w:rsidR="00695C75" w:rsidRPr="00695C75">
        <w:rPr>
          <w:sz w:val="21"/>
          <w:szCs w:val="21"/>
        </w:rPr>
        <w:t>lead the operational team; and work closely with the Board</w:t>
      </w:r>
      <w:r w:rsidR="00695C75">
        <w:rPr>
          <w:sz w:val="21"/>
          <w:szCs w:val="21"/>
        </w:rPr>
        <w:t xml:space="preserve"> to develop the</w:t>
      </w:r>
      <w:r w:rsidR="00081334" w:rsidRPr="00695C75">
        <w:rPr>
          <w:sz w:val="21"/>
          <w:szCs w:val="21"/>
        </w:rPr>
        <w:t xml:space="preserve"> </w:t>
      </w:r>
      <w:r w:rsidR="00695C75" w:rsidRPr="00695C75">
        <w:rPr>
          <w:sz w:val="21"/>
          <w:szCs w:val="21"/>
        </w:rPr>
        <w:t xml:space="preserve">organisation and ensure its success. </w:t>
      </w:r>
    </w:p>
    <w:p w14:paraId="3A1794BE" w14:textId="77777777" w:rsidR="00406A7B" w:rsidRPr="00C249B3" w:rsidRDefault="00406A7B" w:rsidP="00B14E86">
      <w:pPr>
        <w:jc w:val="both"/>
        <w:rPr>
          <w:rFonts w:ascii="Avenir Light" w:hAnsi="Avenir Light"/>
          <w:sz w:val="21"/>
          <w:szCs w:val="21"/>
        </w:rPr>
      </w:pPr>
    </w:p>
    <w:p w14:paraId="35B1FEBD" w14:textId="77777777" w:rsidR="00406A7B" w:rsidRPr="00C249B3" w:rsidRDefault="00406A7B" w:rsidP="00B14E86">
      <w:pPr>
        <w:jc w:val="both"/>
        <w:rPr>
          <w:rFonts w:ascii="Avenir Light" w:hAnsi="Avenir Light"/>
          <w:sz w:val="21"/>
          <w:szCs w:val="21"/>
        </w:rPr>
      </w:pPr>
      <w:r w:rsidRPr="00C249B3">
        <w:rPr>
          <w:rFonts w:ascii="Avenir Light" w:hAnsi="Avenir Light"/>
          <w:sz w:val="21"/>
          <w:szCs w:val="21"/>
        </w:rPr>
        <w:t xml:space="preserve">The NYAW team is small and flexible, expanding at key periods with freelance staff who provide </w:t>
      </w:r>
      <w:r w:rsidR="004707E3" w:rsidRPr="00C249B3">
        <w:rPr>
          <w:rFonts w:ascii="Avenir Light" w:hAnsi="Avenir Light"/>
          <w:sz w:val="21"/>
          <w:szCs w:val="21"/>
        </w:rPr>
        <w:t xml:space="preserve">additional </w:t>
      </w:r>
      <w:r w:rsidRPr="00C249B3">
        <w:rPr>
          <w:rFonts w:ascii="Avenir Light" w:hAnsi="Avenir Light"/>
          <w:sz w:val="21"/>
          <w:szCs w:val="21"/>
        </w:rPr>
        <w:t>support in areas of artistic delivery, welfare and technical.</w:t>
      </w:r>
    </w:p>
    <w:p w14:paraId="0886579B" w14:textId="77777777" w:rsidR="004707E3" w:rsidRPr="00C249B3" w:rsidRDefault="004707E3" w:rsidP="00B14E86">
      <w:pPr>
        <w:jc w:val="both"/>
        <w:rPr>
          <w:rFonts w:ascii="Avenir Light" w:hAnsi="Avenir Light"/>
          <w:sz w:val="21"/>
          <w:szCs w:val="21"/>
        </w:rPr>
      </w:pPr>
    </w:p>
    <w:p w14:paraId="24DB789A" w14:textId="77777777" w:rsidR="004707E3" w:rsidRPr="00C249B3" w:rsidRDefault="00791BF2" w:rsidP="00B14E86">
      <w:pPr>
        <w:jc w:val="both"/>
        <w:rPr>
          <w:rFonts w:ascii="Avenir Light" w:hAnsi="Avenir Light"/>
          <w:sz w:val="21"/>
          <w:szCs w:val="21"/>
        </w:rPr>
      </w:pPr>
      <w:r>
        <w:rPr>
          <w:rFonts w:ascii="Avenir Light" w:hAnsi="Avenir Light"/>
          <w:sz w:val="21"/>
          <w:szCs w:val="21"/>
        </w:rPr>
        <w:t xml:space="preserve">The team currently comprises:  Mathew Jones, </w:t>
      </w:r>
      <w:r w:rsidR="004707E3" w:rsidRPr="00C249B3">
        <w:rPr>
          <w:rFonts w:ascii="Avenir Light" w:hAnsi="Avenir Light"/>
          <w:sz w:val="21"/>
          <w:szCs w:val="21"/>
        </w:rPr>
        <w:t>Senior Produc</w:t>
      </w:r>
      <w:r>
        <w:rPr>
          <w:rFonts w:ascii="Avenir Light" w:hAnsi="Avenir Light"/>
          <w:sz w:val="21"/>
          <w:szCs w:val="21"/>
        </w:rPr>
        <w:t>er, Bizzy Day, Producer, Alex James, Assistant Producer, C</w:t>
      </w:r>
      <w:r w:rsidR="000850D5">
        <w:rPr>
          <w:rFonts w:ascii="Avenir Light" w:hAnsi="Avenir Light"/>
          <w:sz w:val="21"/>
          <w:szCs w:val="21"/>
        </w:rPr>
        <w:t>atrin Morris</w:t>
      </w:r>
      <w:r w:rsidR="00C450F3">
        <w:rPr>
          <w:rFonts w:ascii="Avenir Light" w:hAnsi="Avenir Light"/>
          <w:sz w:val="21"/>
          <w:szCs w:val="21"/>
        </w:rPr>
        <w:t>, Arts Administration Trainee.</w:t>
      </w:r>
      <w:r w:rsidR="004707E3" w:rsidRPr="00C249B3">
        <w:rPr>
          <w:rFonts w:ascii="Avenir Light" w:hAnsi="Avenir Light"/>
          <w:sz w:val="21"/>
          <w:szCs w:val="21"/>
        </w:rPr>
        <w:t xml:space="preserve"> </w:t>
      </w:r>
    </w:p>
    <w:p w14:paraId="12AE74A1" w14:textId="77777777" w:rsidR="004707E3" w:rsidRPr="00C249B3" w:rsidRDefault="004707E3" w:rsidP="00B14E86">
      <w:pPr>
        <w:jc w:val="both"/>
        <w:rPr>
          <w:rFonts w:ascii="Avenir Light" w:hAnsi="Avenir Light"/>
          <w:sz w:val="21"/>
          <w:szCs w:val="21"/>
        </w:rPr>
      </w:pPr>
    </w:p>
    <w:p w14:paraId="49BCFF4F" w14:textId="77777777" w:rsidR="004707E3" w:rsidRPr="00C249B3" w:rsidRDefault="004707E3" w:rsidP="00B14E86">
      <w:pPr>
        <w:jc w:val="both"/>
        <w:rPr>
          <w:rFonts w:ascii="Avenir Light" w:hAnsi="Avenir Light"/>
          <w:sz w:val="21"/>
          <w:szCs w:val="21"/>
        </w:rPr>
      </w:pPr>
      <w:r w:rsidRPr="00C249B3">
        <w:rPr>
          <w:rFonts w:ascii="Avenir Light" w:hAnsi="Avenir Light"/>
          <w:sz w:val="21"/>
          <w:szCs w:val="21"/>
        </w:rPr>
        <w:t>The</w:t>
      </w:r>
      <w:r w:rsidR="00C450F3">
        <w:rPr>
          <w:rFonts w:ascii="Avenir Light" w:hAnsi="Avenir Light"/>
          <w:sz w:val="21"/>
          <w:szCs w:val="21"/>
        </w:rPr>
        <w:t xml:space="preserve"> role of Chief Executive is a full-time role with a salary of</w:t>
      </w:r>
      <w:r w:rsidR="00F2343B" w:rsidRPr="00C249B3">
        <w:rPr>
          <w:rFonts w:ascii="Avenir Light" w:hAnsi="Avenir Light"/>
          <w:sz w:val="21"/>
          <w:szCs w:val="21"/>
        </w:rPr>
        <w:t xml:space="preserve"> </w:t>
      </w:r>
      <w:r w:rsidR="00C450F3">
        <w:rPr>
          <w:rFonts w:ascii="Avenir Light" w:hAnsi="Avenir Light"/>
          <w:sz w:val="21"/>
          <w:szCs w:val="21"/>
        </w:rPr>
        <w:t xml:space="preserve">circa £45,000. </w:t>
      </w:r>
    </w:p>
    <w:p w14:paraId="729B43BA" w14:textId="77777777" w:rsidR="00F2343B" w:rsidRPr="00C249B3" w:rsidRDefault="00F2343B" w:rsidP="00B14E86">
      <w:pPr>
        <w:jc w:val="both"/>
        <w:rPr>
          <w:rFonts w:ascii="Avenir Light" w:hAnsi="Avenir Light"/>
          <w:sz w:val="21"/>
          <w:szCs w:val="21"/>
        </w:rPr>
      </w:pPr>
    </w:p>
    <w:p w14:paraId="49822218" w14:textId="77777777" w:rsidR="00765977" w:rsidRPr="00C249B3" w:rsidRDefault="00765977" w:rsidP="00B14E86">
      <w:pPr>
        <w:jc w:val="both"/>
        <w:rPr>
          <w:rFonts w:ascii="Avenir Light" w:hAnsi="Avenir Light"/>
          <w:sz w:val="21"/>
          <w:szCs w:val="21"/>
        </w:rPr>
      </w:pPr>
      <w:r w:rsidRPr="00C249B3">
        <w:rPr>
          <w:rFonts w:ascii="Avenir Light" w:hAnsi="Avenir Light"/>
          <w:sz w:val="21"/>
          <w:szCs w:val="21"/>
        </w:rPr>
        <w:t>The role is based at the NYAW offices at Wales Millennium Centre.</w:t>
      </w:r>
    </w:p>
    <w:p w14:paraId="2062BF5F" w14:textId="77777777" w:rsidR="00620CB7" w:rsidRPr="00C249B3" w:rsidRDefault="00620CB7" w:rsidP="00B14E86">
      <w:pPr>
        <w:jc w:val="both"/>
        <w:rPr>
          <w:sz w:val="21"/>
          <w:szCs w:val="21"/>
        </w:rPr>
      </w:pPr>
    </w:p>
    <w:p w14:paraId="07547263" w14:textId="0C12CF0B" w:rsidR="00620CB7" w:rsidRDefault="00620CB7" w:rsidP="00B14E86">
      <w:pPr>
        <w:jc w:val="both"/>
        <w:rPr>
          <w:rFonts w:ascii="Avenir Light" w:hAnsi="Avenir Light"/>
          <w:b/>
          <w:sz w:val="21"/>
          <w:szCs w:val="21"/>
        </w:rPr>
      </w:pPr>
      <w:r w:rsidRPr="00C249B3">
        <w:rPr>
          <w:rFonts w:ascii="Avenir Light" w:hAnsi="Avenir Light"/>
          <w:b/>
          <w:sz w:val="21"/>
          <w:szCs w:val="21"/>
        </w:rPr>
        <w:t xml:space="preserve">Applications should include a c.v. and covering letter setting out your experience for this role, and should be sent to: </w:t>
      </w:r>
      <w:hyperlink r:id="rId7" w:history="1">
        <w:r w:rsidRPr="00C249B3">
          <w:rPr>
            <w:rStyle w:val="Hyperlink"/>
            <w:rFonts w:ascii="Avenir Light" w:hAnsi="Avenir Light"/>
            <w:b/>
            <w:sz w:val="21"/>
            <w:szCs w:val="21"/>
          </w:rPr>
          <w:t>peterbellingham@arts-consulting.co.uk</w:t>
        </w:r>
      </w:hyperlink>
      <w:r w:rsidRPr="00C249B3">
        <w:rPr>
          <w:rFonts w:ascii="Avenir Light" w:hAnsi="Avenir Light"/>
          <w:b/>
          <w:sz w:val="21"/>
          <w:szCs w:val="21"/>
        </w:rPr>
        <w:t xml:space="preserve">  The closing date is Sunday </w:t>
      </w:r>
      <w:r w:rsidR="00C450F3">
        <w:rPr>
          <w:rFonts w:ascii="Avenir Light" w:hAnsi="Avenir Light"/>
          <w:b/>
          <w:sz w:val="21"/>
          <w:szCs w:val="21"/>
        </w:rPr>
        <w:t>28</w:t>
      </w:r>
      <w:r w:rsidR="00C450F3" w:rsidRPr="00C450F3">
        <w:rPr>
          <w:rFonts w:ascii="Avenir Light" w:hAnsi="Avenir Light"/>
          <w:b/>
          <w:sz w:val="21"/>
          <w:szCs w:val="21"/>
          <w:vertAlign w:val="superscript"/>
        </w:rPr>
        <w:t>th</w:t>
      </w:r>
      <w:r w:rsidR="00C450F3">
        <w:rPr>
          <w:rFonts w:ascii="Avenir Light" w:hAnsi="Avenir Light"/>
          <w:b/>
          <w:sz w:val="21"/>
          <w:szCs w:val="21"/>
        </w:rPr>
        <w:t xml:space="preserve"> January 2018.  </w:t>
      </w:r>
    </w:p>
    <w:p w14:paraId="489D9CA8" w14:textId="6D052FEF" w:rsidR="00810472" w:rsidRDefault="00810472" w:rsidP="00B14E86">
      <w:pPr>
        <w:jc w:val="both"/>
        <w:rPr>
          <w:rFonts w:ascii="Avenir Light" w:hAnsi="Avenir Light"/>
          <w:b/>
          <w:sz w:val="21"/>
          <w:szCs w:val="21"/>
        </w:rPr>
      </w:pPr>
    </w:p>
    <w:p w14:paraId="7B0CCD3F" w14:textId="422C2EDA" w:rsidR="00810472" w:rsidRPr="00C249B3" w:rsidRDefault="00810472" w:rsidP="00B14E86">
      <w:pPr>
        <w:jc w:val="both"/>
        <w:rPr>
          <w:rFonts w:ascii="Avenir Light" w:hAnsi="Avenir Light"/>
          <w:b/>
          <w:sz w:val="21"/>
          <w:szCs w:val="21"/>
        </w:rPr>
      </w:pPr>
      <w:r>
        <w:rPr>
          <w:rFonts w:ascii="Avenir Light" w:hAnsi="Avenir Light"/>
          <w:b/>
          <w:sz w:val="21"/>
          <w:szCs w:val="21"/>
        </w:rPr>
        <w:t>Interviews will take place on Monday 12</w:t>
      </w:r>
      <w:r w:rsidRPr="00810472">
        <w:rPr>
          <w:rFonts w:ascii="Avenir Light" w:hAnsi="Avenir Light"/>
          <w:b/>
          <w:sz w:val="21"/>
          <w:szCs w:val="21"/>
          <w:vertAlign w:val="superscript"/>
        </w:rPr>
        <w:t>th</w:t>
      </w:r>
      <w:r>
        <w:rPr>
          <w:rFonts w:ascii="Avenir Light" w:hAnsi="Avenir Light"/>
          <w:b/>
          <w:sz w:val="21"/>
          <w:szCs w:val="21"/>
        </w:rPr>
        <w:t xml:space="preserve"> of February</w:t>
      </w:r>
      <w:r w:rsidR="00631B95">
        <w:rPr>
          <w:rFonts w:ascii="Avenir Light" w:hAnsi="Avenir Light"/>
          <w:b/>
          <w:sz w:val="21"/>
          <w:szCs w:val="21"/>
        </w:rPr>
        <w:t xml:space="preserve"> 2018</w:t>
      </w:r>
      <w:bookmarkStart w:id="0" w:name="_GoBack"/>
      <w:bookmarkEnd w:id="0"/>
      <w:r>
        <w:rPr>
          <w:rFonts w:ascii="Avenir Light" w:hAnsi="Avenir Light"/>
          <w:b/>
          <w:sz w:val="21"/>
          <w:szCs w:val="21"/>
        </w:rPr>
        <w:t>.</w:t>
      </w:r>
    </w:p>
    <w:p w14:paraId="4DB4EF65" w14:textId="77777777" w:rsidR="00F2343B" w:rsidRPr="00C249B3" w:rsidRDefault="00F2343B" w:rsidP="00B14E86">
      <w:pPr>
        <w:jc w:val="both"/>
        <w:rPr>
          <w:sz w:val="21"/>
          <w:szCs w:val="21"/>
        </w:rPr>
      </w:pPr>
    </w:p>
    <w:p w14:paraId="78F059DB" w14:textId="06BCADE1" w:rsidR="00197B1E" w:rsidRPr="000D681E" w:rsidRDefault="00765977" w:rsidP="00F2343B">
      <w:pPr>
        <w:rPr>
          <w:rFonts w:ascii="Avenir Light" w:hAnsi="Avenir Light" w:cs="Arial"/>
          <w:b/>
          <w:sz w:val="24"/>
        </w:rPr>
      </w:pPr>
      <w:r w:rsidRPr="000D681E">
        <w:rPr>
          <w:rFonts w:ascii="Avenir Light" w:hAnsi="Avenir Light" w:cs="Arial"/>
          <w:b/>
          <w:sz w:val="21"/>
          <w:szCs w:val="21"/>
        </w:rPr>
        <w:t>JOB DESCRIPTION</w:t>
      </w:r>
    </w:p>
    <w:p w14:paraId="37B41707" w14:textId="77777777" w:rsidR="00F2343B" w:rsidRPr="00C249B3" w:rsidRDefault="00C450F3" w:rsidP="00F2343B">
      <w:pPr>
        <w:rPr>
          <w:rFonts w:ascii="Avenir Light" w:hAnsi="Avenir Light" w:cs="Arial"/>
          <w:sz w:val="21"/>
          <w:szCs w:val="21"/>
        </w:rPr>
      </w:pPr>
      <w:r>
        <w:rPr>
          <w:rFonts w:ascii="Avenir Light" w:hAnsi="Avenir Light" w:cs="Arial"/>
          <w:sz w:val="21"/>
          <w:szCs w:val="21"/>
        </w:rPr>
        <w:t xml:space="preserve">as at 1 January 2018 </w:t>
      </w:r>
    </w:p>
    <w:p w14:paraId="12E433C0" w14:textId="77777777" w:rsidR="00F2343B" w:rsidRPr="00C249B3" w:rsidRDefault="00F2343B" w:rsidP="00F2343B">
      <w:pPr>
        <w:rPr>
          <w:rFonts w:ascii="Avenir Light" w:hAnsi="Avenir Light" w:cs="Arial"/>
          <w:sz w:val="21"/>
          <w:szCs w:val="21"/>
        </w:rPr>
      </w:pPr>
    </w:p>
    <w:p w14:paraId="57A1F5CF" w14:textId="77777777" w:rsidR="00F2343B" w:rsidRPr="00C249B3" w:rsidRDefault="00F2343B" w:rsidP="00F2343B">
      <w:pPr>
        <w:rPr>
          <w:rFonts w:ascii="Avenir Light" w:hAnsi="Avenir Light" w:cs="Arial"/>
          <w:sz w:val="21"/>
          <w:szCs w:val="21"/>
        </w:rPr>
      </w:pPr>
    </w:p>
    <w:p w14:paraId="7B5FF4B7" w14:textId="77777777" w:rsidR="00F2343B" w:rsidRPr="00C249B3" w:rsidRDefault="00F2343B" w:rsidP="00F2343B">
      <w:pPr>
        <w:jc w:val="both"/>
        <w:rPr>
          <w:rFonts w:ascii="Avenir Light" w:hAnsi="Avenir Light" w:cs="Arial"/>
          <w:sz w:val="21"/>
          <w:szCs w:val="21"/>
        </w:rPr>
      </w:pPr>
      <w:r w:rsidRPr="00C249B3">
        <w:rPr>
          <w:rFonts w:ascii="Avenir Light" w:hAnsi="Avenir Light" w:cs="Arial"/>
          <w:b/>
          <w:sz w:val="21"/>
          <w:szCs w:val="21"/>
        </w:rPr>
        <w:t>Role:</w:t>
      </w:r>
      <w:r w:rsidRPr="00C249B3">
        <w:rPr>
          <w:rFonts w:ascii="Avenir Light" w:hAnsi="Avenir Light" w:cs="Arial"/>
          <w:b/>
          <w:sz w:val="21"/>
          <w:szCs w:val="21"/>
        </w:rPr>
        <w:tab/>
      </w:r>
      <w:r w:rsidR="00C450F3">
        <w:rPr>
          <w:rFonts w:ascii="Avenir Light" w:hAnsi="Avenir Light" w:cs="Arial"/>
          <w:sz w:val="21"/>
          <w:szCs w:val="21"/>
        </w:rPr>
        <w:tab/>
      </w:r>
      <w:r w:rsidR="00C450F3">
        <w:rPr>
          <w:rFonts w:ascii="Avenir Light" w:hAnsi="Avenir Light" w:cs="Arial"/>
          <w:sz w:val="21"/>
          <w:szCs w:val="21"/>
        </w:rPr>
        <w:tab/>
        <w:t>Chief Executive</w:t>
      </w:r>
    </w:p>
    <w:p w14:paraId="2B3C0D9D" w14:textId="77777777" w:rsidR="00F2343B" w:rsidRPr="00C249B3" w:rsidRDefault="00F2343B" w:rsidP="00F2343B">
      <w:pPr>
        <w:jc w:val="both"/>
        <w:rPr>
          <w:rFonts w:ascii="Avenir Light" w:hAnsi="Avenir Light" w:cs="Arial"/>
          <w:sz w:val="21"/>
          <w:szCs w:val="21"/>
        </w:rPr>
      </w:pPr>
    </w:p>
    <w:p w14:paraId="39E300B3" w14:textId="77777777" w:rsidR="00F2343B" w:rsidRPr="00C249B3" w:rsidRDefault="00F2343B" w:rsidP="00F2343B">
      <w:pPr>
        <w:ind w:left="2160" w:hanging="2160"/>
        <w:jc w:val="both"/>
        <w:rPr>
          <w:rFonts w:ascii="Avenir Light" w:hAnsi="Avenir Light" w:cs="Arial"/>
          <w:sz w:val="21"/>
          <w:szCs w:val="21"/>
        </w:rPr>
      </w:pPr>
      <w:r w:rsidRPr="00C249B3">
        <w:rPr>
          <w:rFonts w:ascii="Avenir Light" w:hAnsi="Avenir Light" w:cs="Arial"/>
          <w:b/>
          <w:sz w:val="21"/>
          <w:szCs w:val="21"/>
        </w:rPr>
        <w:t>Reports to:</w:t>
      </w:r>
      <w:r w:rsidRPr="00C249B3">
        <w:rPr>
          <w:rFonts w:ascii="Avenir Light" w:hAnsi="Avenir Light" w:cs="Arial"/>
          <w:sz w:val="21"/>
          <w:szCs w:val="21"/>
        </w:rPr>
        <w:tab/>
      </w:r>
      <w:r w:rsidR="00467CDD">
        <w:rPr>
          <w:rFonts w:ascii="Avenir Light" w:hAnsi="Avenir Light" w:cs="Arial"/>
          <w:sz w:val="21"/>
          <w:szCs w:val="21"/>
        </w:rPr>
        <w:t>Chair and Board of Trustees</w:t>
      </w:r>
      <w:r w:rsidR="00C450F3">
        <w:rPr>
          <w:rFonts w:ascii="Avenir Light" w:hAnsi="Avenir Light" w:cs="Arial"/>
          <w:sz w:val="21"/>
          <w:szCs w:val="21"/>
        </w:rPr>
        <w:t xml:space="preserve">. </w:t>
      </w:r>
    </w:p>
    <w:p w14:paraId="549EA380" w14:textId="77777777" w:rsidR="00F2343B" w:rsidRPr="00C249B3" w:rsidRDefault="00F2343B" w:rsidP="00F2343B">
      <w:pPr>
        <w:jc w:val="both"/>
        <w:rPr>
          <w:rFonts w:ascii="Avenir Light" w:hAnsi="Avenir Light" w:cs="Arial"/>
          <w:sz w:val="21"/>
          <w:szCs w:val="21"/>
        </w:rPr>
      </w:pPr>
    </w:p>
    <w:p w14:paraId="64F3427C" w14:textId="77777777" w:rsidR="00F2343B" w:rsidRPr="00C249B3" w:rsidRDefault="00F2343B" w:rsidP="00F2343B">
      <w:pPr>
        <w:ind w:left="2160" w:hanging="2160"/>
        <w:jc w:val="both"/>
        <w:rPr>
          <w:rFonts w:ascii="Avenir Light" w:hAnsi="Avenir Light" w:cs="Arial"/>
          <w:sz w:val="21"/>
          <w:szCs w:val="21"/>
        </w:rPr>
      </w:pPr>
      <w:r w:rsidRPr="00C249B3">
        <w:rPr>
          <w:rFonts w:ascii="Avenir Light" w:hAnsi="Avenir Light" w:cs="Arial"/>
          <w:b/>
          <w:sz w:val="21"/>
          <w:szCs w:val="21"/>
        </w:rPr>
        <w:lastRenderedPageBreak/>
        <w:t>Responsible for:</w:t>
      </w:r>
      <w:r w:rsidRPr="00C249B3">
        <w:rPr>
          <w:rFonts w:ascii="Avenir Light" w:hAnsi="Avenir Light" w:cs="Arial"/>
          <w:sz w:val="21"/>
          <w:szCs w:val="21"/>
        </w:rPr>
        <w:tab/>
      </w:r>
      <w:r w:rsidR="00C450F3">
        <w:rPr>
          <w:rFonts w:ascii="Avenir Light" w:hAnsi="Avenir Light" w:cs="Arial"/>
          <w:sz w:val="21"/>
          <w:szCs w:val="21"/>
        </w:rPr>
        <w:t>Direct s</w:t>
      </w:r>
      <w:r w:rsidRPr="00C249B3">
        <w:rPr>
          <w:rFonts w:ascii="Avenir Light" w:hAnsi="Avenir Light" w:cs="Arial"/>
          <w:sz w:val="21"/>
          <w:szCs w:val="21"/>
        </w:rPr>
        <w:t xml:space="preserve">upervision of </w:t>
      </w:r>
      <w:r w:rsidR="00C450F3">
        <w:rPr>
          <w:rFonts w:ascii="Avenir Light" w:hAnsi="Avenir Light" w:cs="Arial"/>
          <w:sz w:val="21"/>
          <w:szCs w:val="21"/>
        </w:rPr>
        <w:t xml:space="preserve">Senior Producer, oversees </w:t>
      </w:r>
      <w:r w:rsidRPr="00C249B3">
        <w:rPr>
          <w:rFonts w:ascii="Avenir Light" w:hAnsi="Avenir Light" w:cs="Arial"/>
          <w:sz w:val="21"/>
          <w:szCs w:val="21"/>
        </w:rPr>
        <w:t xml:space="preserve">supervision of </w:t>
      </w:r>
      <w:r w:rsidR="00C450F3">
        <w:rPr>
          <w:rFonts w:ascii="Avenir Light" w:hAnsi="Avenir Light" w:cs="Arial"/>
          <w:sz w:val="21"/>
          <w:szCs w:val="21"/>
        </w:rPr>
        <w:t xml:space="preserve">Producer, Assistant Producer and Trainee. </w:t>
      </w:r>
      <w:r w:rsidRPr="00C249B3">
        <w:rPr>
          <w:rFonts w:ascii="Avenir Light" w:hAnsi="Avenir Light" w:cs="Arial"/>
          <w:sz w:val="21"/>
          <w:szCs w:val="21"/>
        </w:rPr>
        <w:t>(Day to day supervision of these roles lies with the Senior Producer</w:t>
      </w:r>
      <w:r w:rsidR="00C450F3">
        <w:rPr>
          <w:rFonts w:ascii="Avenir Light" w:hAnsi="Avenir Light" w:cs="Arial"/>
          <w:sz w:val="21"/>
          <w:szCs w:val="21"/>
        </w:rPr>
        <w:t>.</w:t>
      </w:r>
      <w:r w:rsidRPr="00C249B3">
        <w:rPr>
          <w:rFonts w:ascii="Avenir Light" w:hAnsi="Avenir Light" w:cs="Arial"/>
          <w:sz w:val="21"/>
          <w:szCs w:val="21"/>
        </w:rPr>
        <w:t xml:space="preserve">) </w:t>
      </w:r>
    </w:p>
    <w:p w14:paraId="634A78D8" w14:textId="77777777" w:rsidR="00F2343B" w:rsidRPr="00C249B3" w:rsidRDefault="00F2343B" w:rsidP="00F2343B">
      <w:pPr>
        <w:jc w:val="both"/>
        <w:rPr>
          <w:rFonts w:ascii="Avenir Light" w:hAnsi="Avenir Light" w:cs="Arial"/>
          <w:sz w:val="21"/>
          <w:szCs w:val="21"/>
        </w:rPr>
      </w:pPr>
    </w:p>
    <w:p w14:paraId="3B0AE297" w14:textId="77777777" w:rsidR="00F2343B" w:rsidRPr="00C249B3" w:rsidRDefault="00F2343B" w:rsidP="00F2343B">
      <w:pPr>
        <w:ind w:left="2160" w:hanging="2160"/>
        <w:jc w:val="both"/>
        <w:rPr>
          <w:rFonts w:ascii="Avenir Light" w:hAnsi="Avenir Light" w:cs="Arial"/>
          <w:sz w:val="21"/>
          <w:szCs w:val="21"/>
        </w:rPr>
      </w:pPr>
      <w:r w:rsidRPr="00C249B3">
        <w:rPr>
          <w:rFonts w:ascii="Avenir Light" w:hAnsi="Avenir Light" w:cs="Arial"/>
          <w:b/>
          <w:sz w:val="21"/>
          <w:szCs w:val="21"/>
        </w:rPr>
        <w:t>Key relationships:</w:t>
      </w:r>
      <w:r w:rsidRPr="00C249B3">
        <w:rPr>
          <w:rFonts w:ascii="Avenir Light" w:hAnsi="Avenir Light" w:cs="Arial"/>
          <w:sz w:val="21"/>
          <w:szCs w:val="21"/>
        </w:rPr>
        <w:tab/>
      </w:r>
      <w:r w:rsidR="007F4359">
        <w:rPr>
          <w:rFonts w:ascii="Avenir Light" w:hAnsi="Avenir Light" w:cs="Arial"/>
          <w:sz w:val="21"/>
          <w:szCs w:val="21"/>
        </w:rPr>
        <w:t xml:space="preserve">Board, </w:t>
      </w:r>
      <w:r w:rsidRPr="00C249B3">
        <w:rPr>
          <w:rFonts w:ascii="Avenir Light" w:hAnsi="Avenir Light" w:cs="Arial"/>
          <w:sz w:val="21"/>
          <w:szCs w:val="21"/>
        </w:rPr>
        <w:t xml:space="preserve">NYAW staff team, </w:t>
      </w:r>
      <w:r w:rsidR="007F4359">
        <w:rPr>
          <w:rFonts w:ascii="Avenir Light" w:hAnsi="Avenir Light" w:cs="Arial"/>
          <w:sz w:val="21"/>
          <w:szCs w:val="21"/>
        </w:rPr>
        <w:t xml:space="preserve">Arts Council and other major stakeholders, </w:t>
      </w:r>
      <w:r w:rsidRPr="00C249B3">
        <w:rPr>
          <w:rFonts w:ascii="Avenir Light" w:hAnsi="Avenir Light" w:cs="Arial"/>
          <w:sz w:val="21"/>
          <w:szCs w:val="21"/>
        </w:rPr>
        <w:t>artistic delivery partners, guest conductors</w:t>
      </w:r>
      <w:r w:rsidR="007F4359">
        <w:rPr>
          <w:rFonts w:ascii="Avenir Light" w:hAnsi="Avenir Light" w:cs="Arial"/>
          <w:sz w:val="21"/>
          <w:szCs w:val="21"/>
        </w:rPr>
        <w:t xml:space="preserve"> and ensemble leaders, guest artists and tutors,</w:t>
      </w:r>
      <w:r w:rsidRPr="00C249B3">
        <w:rPr>
          <w:rFonts w:ascii="Avenir Light" w:hAnsi="Avenir Light" w:cs="Arial"/>
          <w:sz w:val="21"/>
          <w:szCs w:val="21"/>
        </w:rPr>
        <w:t xml:space="preserve"> participants, music services and arts sector – especially youth arts</w:t>
      </w:r>
    </w:p>
    <w:p w14:paraId="2BA398D1" w14:textId="77777777" w:rsidR="00F2343B" w:rsidRPr="00C249B3" w:rsidRDefault="00F2343B" w:rsidP="00F2343B">
      <w:pPr>
        <w:jc w:val="both"/>
        <w:rPr>
          <w:rFonts w:ascii="Avenir Light" w:hAnsi="Avenir Light" w:cs="Arial"/>
          <w:sz w:val="21"/>
          <w:szCs w:val="21"/>
        </w:rPr>
      </w:pPr>
    </w:p>
    <w:p w14:paraId="3E2A5B39" w14:textId="77777777" w:rsidR="00F2343B" w:rsidRDefault="00F2343B" w:rsidP="00982978">
      <w:pPr>
        <w:ind w:left="2160" w:hanging="2160"/>
        <w:jc w:val="both"/>
        <w:rPr>
          <w:rFonts w:ascii="Avenir Light" w:hAnsi="Avenir Light" w:cs="Arial"/>
          <w:sz w:val="21"/>
          <w:szCs w:val="21"/>
        </w:rPr>
      </w:pPr>
      <w:r w:rsidRPr="00C249B3">
        <w:rPr>
          <w:rFonts w:ascii="Avenir Light" w:hAnsi="Avenir Light" w:cs="Arial"/>
          <w:b/>
          <w:sz w:val="21"/>
          <w:szCs w:val="21"/>
        </w:rPr>
        <w:t>Overview of role:</w:t>
      </w:r>
      <w:r w:rsidRPr="00C249B3">
        <w:rPr>
          <w:rFonts w:ascii="Avenir Light" w:hAnsi="Avenir Light" w:cs="Arial"/>
          <w:sz w:val="21"/>
          <w:szCs w:val="21"/>
        </w:rPr>
        <w:tab/>
      </w:r>
      <w:r w:rsidR="007F4359">
        <w:rPr>
          <w:rFonts w:ascii="Avenir Light" w:hAnsi="Avenir Light" w:cs="Arial"/>
          <w:sz w:val="21"/>
          <w:szCs w:val="21"/>
        </w:rPr>
        <w:t xml:space="preserve">Responsible for overall artistic vision and strategy, and leadership and management of the organisation including artistic, financial, operational and administrative management. </w:t>
      </w:r>
      <w:r w:rsidR="00982978">
        <w:rPr>
          <w:rFonts w:ascii="Avenir Light" w:hAnsi="Avenir Light" w:cs="Arial"/>
          <w:sz w:val="21"/>
          <w:szCs w:val="21"/>
        </w:rPr>
        <w:t>The Chief Executive is responsible for developing and implementing the business plan and ensuring the artistic, financial and operational success of the organisation.</w:t>
      </w:r>
    </w:p>
    <w:p w14:paraId="79FA769D" w14:textId="77777777" w:rsidR="00982978" w:rsidRDefault="00982978" w:rsidP="00982978">
      <w:pPr>
        <w:ind w:left="2160" w:hanging="2160"/>
        <w:jc w:val="both"/>
        <w:rPr>
          <w:rFonts w:ascii="Avenir Light" w:hAnsi="Avenir Light" w:cs="Arial"/>
          <w:sz w:val="21"/>
          <w:szCs w:val="21"/>
        </w:rPr>
      </w:pPr>
    </w:p>
    <w:p w14:paraId="18A56E3B" w14:textId="77777777" w:rsidR="00982978" w:rsidRDefault="00982978" w:rsidP="00982978">
      <w:pPr>
        <w:ind w:left="2160" w:hanging="2160"/>
        <w:jc w:val="both"/>
        <w:rPr>
          <w:rFonts w:ascii="Avenir Light" w:hAnsi="Avenir Light" w:cs="Arial"/>
          <w:sz w:val="21"/>
          <w:szCs w:val="21"/>
        </w:rPr>
      </w:pPr>
      <w:r>
        <w:rPr>
          <w:rFonts w:ascii="Avenir Light" w:hAnsi="Avenir Light" w:cs="Arial"/>
          <w:sz w:val="21"/>
          <w:szCs w:val="21"/>
        </w:rPr>
        <w:t>Main aims of the role</w:t>
      </w:r>
      <w:r>
        <w:rPr>
          <w:rFonts w:ascii="Avenir Light" w:hAnsi="Avenir Light" w:cs="Arial"/>
          <w:sz w:val="21"/>
          <w:szCs w:val="21"/>
        </w:rPr>
        <w:tab/>
        <w:t xml:space="preserve">To provide </w:t>
      </w:r>
      <w:r w:rsidR="00CD3454">
        <w:rPr>
          <w:rFonts w:ascii="Avenir Light" w:hAnsi="Avenir Light" w:cs="Arial"/>
          <w:sz w:val="21"/>
          <w:szCs w:val="21"/>
        </w:rPr>
        <w:t>strategic leadership and direction for National Youth Arts Wales in pursuit of the organisation’s vision, mission and purpose;</w:t>
      </w:r>
    </w:p>
    <w:p w14:paraId="1D829764" w14:textId="77777777" w:rsidR="00CD3454" w:rsidRDefault="00CD3454" w:rsidP="00982978">
      <w:pPr>
        <w:ind w:left="2160" w:hanging="2160"/>
        <w:jc w:val="both"/>
        <w:rPr>
          <w:rFonts w:ascii="Avenir Light" w:hAnsi="Avenir Light" w:cs="Arial"/>
          <w:sz w:val="21"/>
          <w:szCs w:val="21"/>
        </w:rPr>
      </w:pPr>
      <w:r>
        <w:rPr>
          <w:rFonts w:ascii="Avenir Light" w:hAnsi="Avenir Light" w:cs="Arial"/>
          <w:sz w:val="21"/>
          <w:szCs w:val="21"/>
        </w:rPr>
        <w:tab/>
        <w:t>To be responsible for the overall artistic vision and strategy and to create an annual programme of residencies, pe</w:t>
      </w:r>
      <w:r w:rsidR="00716B9A">
        <w:rPr>
          <w:rFonts w:ascii="Avenir Light" w:hAnsi="Avenir Light" w:cs="Arial"/>
          <w:sz w:val="21"/>
          <w:szCs w:val="21"/>
        </w:rPr>
        <w:t>rformance</w:t>
      </w:r>
      <w:r>
        <w:rPr>
          <w:rFonts w:ascii="Avenir Light" w:hAnsi="Avenir Light" w:cs="Arial"/>
          <w:sz w:val="21"/>
          <w:szCs w:val="21"/>
        </w:rPr>
        <w:t>s and other projects;</w:t>
      </w:r>
    </w:p>
    <w:p w14:paraId="35F69585" w14:textId="77777777" w:rsidR="00CD3454" w:rsidRDefault="00CD3454" w:rsidP="00982978">
      <w:pPr>
        <w:ind w:left="2160" w:hanging="2160"/>
        <w:jc w:val="both"/>
        <w:rPr>
          <w:rFonts w:ascii="Avenir Light" w:hAnsi="Avenir Light" w:cs="Arial"/>
          <w:sz w:val="21"/>
          <w:szCs w:val="21"/>
        </w:rPr>
      </w:pPr>
      <w:r>
        <w:rPr>
          <w:rFonts w:ascii="Avenir Light" w:hAnsi="Avenir Light" w:cs="Arial"/>
          <w:sz w:val="21"/>
          <w:szCs w:val="21"/>
        </w:rPr>
        <w:tab/>
        <w:t>To lead and manage the organisation and to be responsible for financial, and operational</w:t>
      </w:r>
      <w:r w:rsidR="00716B9A">
        <w:rPr>
          <w:rFonts w:ascii="Avenir Light" w:hAnsi="Avenir Light" w:cs="Arial"/>
          <w:sz w:val="21"/>
          <w:szCs w:val="21"/>
        </w:rPr>
        <w:t xml:space="preserve"> management, leadership of the staff team, and be responsible for all aspects of business management;</w:t>
      </w:r>
    </w:p>
    <w:p w14:paraId="4FD2E003" w14:textId="77777777" w:rsidR="00CD3454" w:rsidRDefault="00CD3454" w:rsidP="00982978">
      <w:pPr>
        <w:ind w:left="2160" w:hanging="2160"/>
        <w:jc w:val="both"/>
        <w:rPr>
          <w:rFonts w:ascii="Avenir Light" w:hAnsi="Avenir Light" w:cs="Arial"/>
          <w:sz w:val="21"/>
          <w:szCs w:val="21"/>
        </w:rPr>
      </w:pPr>
      <w:r>
        <w:rPr>
          <w:rFonts w:ascii="Avenir Light" w:hAnsi="Avenir Light" w:cs="Arial"/>
          <w:sz w:val="21"/>
          <w:szCs w:val="21"/>
        </w:rPr>
        <w:tab/>
        <w:t>To liaise with the Arts Council of Wales and other stakeholders to create clear objectives and to ensure delivery of those objectives;</w:t>
      </w:r>
    </w:p>
    <w:p w14:paraId="67E8C4FB" w14:textId="77777777" w:rsidR="00CD3454" w:rsidRPr="00C249B3" w:rsidRDefault="00CD3454" w:rsidP="00982978">
      <w:pPr>
        <w:ind w:left="2160" w:hanging="2160"/>
        <w:jc w:val="both"/>
        <w:rPr>
          <w:rFonts w:ascii="Avenir Light" w:hAnsi="Avenir Light" w:cs="Arial"/>
          <w:sz w:val="21"/>
          <w:szCs w:val="21"/>
        </w:rPr>
      </w:pPr>
      <w:r>
        <w:rPr>
          <w:rFonts w:ascii="Avenir Light" w:hAnsi="Avenir Light" w:cs="Arial"/>
          <w:sz w:val="21"/>
          <w:szCs w:val="21"/>
        </w:rPr>
        <w:tab/>
        <w:t>To represent NYAW within the youth arts and wider arts sectors in Wales, the UK and beyond as appropriate</w:t>
      </w:r>
    </w:p>
    <w:p w14:paraId="67D9AE9E" w14:textId="77777777" w:rsidR="00F2343B" w:rsidRPr="00C249B3" w:rsidRDefault="00F2343B" w:rsidP="00F2343B">
      <w:pPr>
        <w:jc w:val="both"/>
        <w:rPr>
          <w:rFonts w:ascii="Avenir Light" w:hAnsi="Avenir Light" w:cs="Arial"/>
          <w:sz w:val="21"/>
          <w:szCs w:val="21"/>
        </w:rPr>
      </w:pPr>
    </w:p>
    <w:p w14:paraId="250CD0A5" w14:textId="77777777" w:rsidR="00F2343B" w:rsidRPr="00C249B3" w:rsidRDefault="00F2343B" w:rsidP="00F2343B">
      <w:pPr>
        <w:ind w:left="2160" w:hanging="2160"/>
        <w:rPr>
          <w:rFonts w:ascii="Avenir Light" w:hAnsi="Avenir Light" w:cs="Arial"/>
          <w:sz w:val="21"/>
          <w:szCs w:val="21"/>
        </w:rPr>
      </w:pPr>
    </w:p>
    <w:p w14:paraId="77AD1D55" w14:textId="77777777" w:rsidR="00F2343B" w:rsidRDefault="008274CC" w:rsidP="00F2343B">
      <w:pPr>
        <w:ind w:left="2160" w:hanging="2160"/>
        <w:rPr>
          <w:rFonts w:ascii="Avenir Light" w:hAnsi="Avenir Light" w:cs="Arial"/>
          <w:b/>
          <w:sz w:val="21"/>
          <w:szCs w:val="21"/>
        </w:rPr>
      </w:pPr>
      <w:r>
        <w:rPr>
          <w:rFonts w:ascii="Avenir Light" w:hAnsi="Avenir Light" w:cs="Arial"/>
          <w:b/>
          <w:sz w:val="21"/>
          <w:szCs w:val="21"/>
        </w:rPr>
        <w:t>Artistic</w:t>
      </w:r>
      <w:r w:rsidR="00076071">
        <w:rPr>
          <w:rFonts w:ascii="Avenir Light" w:hAnsi="Avenir Light" w:cs="Arial"/>
          <w:b/>
          <w:sz w:val="21"/>
          <w:szCs w:val="21"/>
        </w:rPr>
        <w:t xml:space="preserve"> leadership</w:t>
      </w:r>
    </w:p>
    <w:p w14:paraId="474B4C73" w14:textId="77777777" w:rsidR="00716B9A" w:rsidRDefault="00716B9A" w:rsidP="00F2343B">
      <w:pPr>
        <w:ind w:left="2160" w:hanging="2160"/>
        <w:rPr>
          <w:rFonts w:ascii="Avenir Light" w:hAnsi="Avenir Light" w:cs="Arial"/>
          <w:b/>
          <w:sz w:val="21"/>
          <w:szCs w:val="21"/>
        </w:rPr>
      </w:pPr>
    </w:p>
    <w:p w14:paraId="2EC0BA4F" w14:textId="77777777" w:rsidR="00716B9A" w:rsidRPr="00716B9A" w:rsidRDefault="00716B9A" w:rsidP="00716B9A">
      <w:pPr>
        <w:jc w:val="both"/>
        <w:rPr>
          <w:rFonts w:ascii="Avenir Light" w:hAnsi="Avenir Light" w:cs="Arial"/>
          <w:sz w:val="21"/>
          <w:szCs w:val="21"/>
        </w:rPr>
      </w:pPr>
      <w:r w:rsidRPr="00716B9A">
        <w:rPr>
          <w:rFonts w:ascii="Avenir Light" w:hAnsi="Avenir Light" w:cs="Arial"/>
          <w:sz w:val="21"/>
          <w:szCs w:val="21"/>
        </w:rPr>
        <w:t xml:space="preserve">The Chief Executive has overall responsibility </w:t>
      </w:r>
      <w:r>
        <w:rPr>
          <w:rFonts w:ascii="Avenir Light" w:hAnsi="Avenir Light" w:cs="Arial"/>
          <w:sz w:val="21"/>
          <w:szCs w:val="21"/>
        </w:rPr>
        <w:t>for the artistic vision and strategy, and the programme of activities</w:t>
      </w:r>
      <w:r w:rsidR="00EF7BB5">
        <w:rPr>
          <w:rFonts w:ascii="Avenir Light" w:hAnsi="Avenir Light" w:cs="Arial"/>
          <w:sz w:val="21"/>
          <w:szCs w:val="21"/>
        </w:rPr>
        <w:t>. To achieve this the CEO will</w:t>
      </w:r>
    </w:p>
    <w:p w14:paraId="32B83D12" w14:textId="77777777" w:rsidR="00F2343B" w:rsidRPr="00C249B3" w:rsidRDefault="00F2343B" w:rsidP="00F2343B">
      <w:pPr>
        <w:ind w:left="2160" w:hanging="2160"/>
        <w:rPr>
          <w:rFonts w:ascii="Avenir Light" w:hAnsi="Avenir Light" w:cs="Arial"/>
          <w:sz w:val="21"/>
          <w:szCs w:val="21"/>
          <w:u w:val="single"/>
        </w:rPr>
      </w:pPr>
    </w:p>
    <w:p w14:paraId="610BA33E" w14:textId="76BE4361" w:rsidR="00EF7BB5" w:rsidRDefault="00EF7BB5" w:rsidP="00197B1E">
      <w:pPr>
        <w:pStyle w:val="ListParagraph"/>
        <w:numPr>
          <w:ilvl w:val="0"/>
          <w:numId w:val="1"/>
        </w:numPr>
        <w:spacing w:after="120"/>
        <w:contextualSpacing w:val="0"/>
        <w:jc w:val="both"/>
        <w:rPr>
          <w:rFonts w:ascii="Avenir Light" w:hAnsi="Avenir Light" w:cs="Arial"/>
          <w:sz w:val="21"/>
          <w:szCs w:val="21"/>
        </w:rPr>
      </w:pPr>
      <w:r>
        <w:rPr>
          <w:rFonts w:ascii="Avenir Light" w:hAnsi="Avenir Light" w:cs="Arial"/>
          <w:sz w:val="21"/>
          <w:szCs w:val="21"/>
        </w:rPr>
        <w:t>Recruit and w</w:t>
      </w:r>
      <w:r w:rsidR="00716B9A">
        <w:rPr>
          <w:rFonts w:ascii="Avenir Light" w:hAnsi="Avenir Light" w:cs="Arial"/>
          <w:sz w:val="21"/>
          <w:szCs w:val="21"/>
        </w:rPr>
        <w:t xml:space="preserve">ork closely with artistic delivery partners, artistic associates and NYAW producers to create an annual programme of activity </w:t>
      </w:r>
      <w:r w:rsidR="008274CC">
        <w:rPr>
          <w:rFonts w:ascii="Avenir Light" w:hAnsi="Avenir Light" w:cs="Arial"/>
          <w:sz w:val="21"/>
          <w:szCs w:val="21"/>
        </w:rPr>
        <w:t>for the six ensembles, including residencies</w:t>
      </w:r>
      <w:r w:rsidR="00716B9A">
        <w:rPr>
          <w:rFonts w:ascii="Avenir Light" w:hAnsi="Avenir Light" w:cs="Arial"/>
          <w:sz w:val="21"/>
          <w:szCs w:val="21"/>
        </w:rPr>
        <w:t xml:space="preserve"> </w:t>
      </w:r>
      <w:r w:rsidR="008274CC">
        <w:rPr>
          <w:rFonts w:ascii="Avenir Light" w:hAnsi="Avenir Light" w:cs="Arial"/>
          <w:sz w:val="21"/>
          <w:szCs w:val="21"/>
        </w:rPr>
        <w:t xml:space="preserve">and performances, that provides a stimulus for artistic and personal development of the participants. </w:t>
      </w:r>
    </w:p>
    <w:p w14:paraId="16827B36" w14:textId="7C2BD3A0" w:rsidR="00716B9A" w:rsidRDefault="00EF7BB5" w:rsidP="00197B1E">
      <w:pPr>
        <w:pStyle w:val="ListParagraph"/>
        <w:numPr>
          <w:ilvl w:val="0"/>
          <w:numId w:val="1"/>
        </w:numPr>
        <w:spacing w:after="120"/>
        <w:contextualSpacing w:val="0"/>
        <w:jc w:val="both"/>
        <w:rPr>
          <w:rFonts w:ascii="Avenir Light" w:hAnsi="Avenir Light" w:cs="Arial"/>
          <w:sz w:val="21"/>
          <w:szCs w:val="21"/>
        </w:rPr>
      </w:pPr>
      <w:r>
        <w:rPr>
          <w:rFonts w:ascii="Avenir Light" w:hAnsi="Avenir Light" w:cs="Arial"/>
          <w:sz w:val="21"/>
          <w:szCs w:val="21"/>
        </w:rPr>
        <w:t>C</w:t>
      </w:r>
      <w:r w:rsidR="008274CC">
        <w:rPr>
          <w:rFonts w:ascii="Avenir Light" w:hAnsi="Avenir Light" w:cs="Arial"/>
          <w:sz w:val="21"/>
          <w:szCs w:val="21"/>
        </w:rPr>
        <w:t>reate a programme of</w:t>
      </w:r>
      <w:r w:rsidR="00716B9A">
        <w:rPr>
          <w:rFonts w:ascii="Avenir Light" w:hAnsi="Avenir Light" w:cs="Arial"/>
          <w:sz w:val="21"/>
          <w:szCs w:val="21"/>
        </w:rPr>
        <w:t xml:space="preserve"> development projects</w:t>
      </w:r>
      <w:r w:rsidR="008274CC">
        <w:rPr>
          <w:rFonts w:ascii="Avenir Light" w:hAnsi="Avenir Light" w:cs="Arial"/>
          <w:sz w:val="21"/>
          <w:szCs w:val="21"/>
        </w:rPr>
        <w:t xml:space="preserve"> which improves the geographic reach and demographic profile of the organisation. </w:t>
      </w:r>
      <w:r w:rsidR="00716B9A">
        <w:rPr>
          <w:rFonts w:ascii="Avenir Light" w:hAnsi="Avenir Light" w:cs="Arial"/>
          <w:sz w:val="21"/>
          <w:szCs w:val="21"/>
        </w:rPr>
        <w:t xml:space="preserve"> </w:t>
      </w:r>
    </w:p>
    <w:p w14:paraId="26BD797F" w14:textId="386296D7" w:rsidR="00F2343B" w:rsidRPr="00C249B3" w:rsidRDefault="00EF7BB5" w:rsidP="00197B1E">
      <w:pPr>
        <w:pStyle w:val="ListParagraph"/>
        <w:numPr>
          <w:ilvl w:val="0"/>
          <w:numId w:val="1"/>
        </w:numPr>
        <w:spacing w:after="120"/>
        <w:contextualSpacing w:val="0"/>
        <w:jc w:val="both"/>
        <w:rPr>
          <w:rFonts w:ascii="Avenir Light" w:hAnsi="Avenir Light" w:cs="Arial"/>
          <w:sz w:val="21"/>
          <w:szCs w:val="21"/>
        </w:rPr>
      </w:pPr>
      <w:r>
        <w:rPr>
          <w:rFonts w:ascii="Avenir Light" w:hAnsi="Avenir Light" w:cs="Arial"/>
          <w:sz w:val="21"/>
          <w:szCs w:val="21"/>
        </w:rPr>
        <w:t>D</w:t>
      </w:r>
      <w:r w:rsidR="00716B9A">
        <w:rPr>
          <w:rFonts w:ascii="Avenir Light" w:hAnsi="Avenir Light" w:cs="Arial"/>
          <w:sz w:val="21"/>
          <w:szCs w:val="21"/>
        </w:rPr>
        <w:t xml:space="preserve">evelop relationships with other providers within the youth arts sector in Wales and beyond in order to achieve an exciting and dynamic programme of activities. </w:t>
      </w:r>
    </w:p>
    <w:p w14:paraId="4DEABD6D" w14:textId="3941775E" w:rsidR="00F2343B" w:rsidRPr="00C249B3" w:rsidRDefault="00EF7BB5" w:rsidP="00197B1E">
      <w:pPr>
        <w:pStyle w:val="ListParagraph"/>
        <w:numPr>
          <w:ilvl w:val="0"/>
          <w:numId w:val="1"/>
        </w:numPr>
        <w:spacing w:after="120"/>
        <w:contextualSpacing w:val="0"/>
        <w:jc w:val="both"/>
        <w:rPr>
          <w:rFonts w:ascii="Avenir Light" w:hAnsi="Avenir Light" w:cs="Arial"/>
          <w:sz w:val="21"/>
          <w:szCs w:val="21"/>
        </w:rPr>
      </w:pPr>
      <w:r>
        <w:rPr>
          <w:rFonts w:ascii="Avenir Light" w:hAnsi="Avenir Light" w:cs="Arial"/>
          <w:sz w:val="21"/>
          <w:szCs w:val="21"/>
        </w:rPr>
        <w:t>Seek and d</w:t>
      </w:r>
      <w:r w:rsidR="00716B9A">
        <w:rPr>
          <w:rFonts w:ascii="Avenir Light" w:hAnsi="Avenir Light" w:cs="Arial"/>
          <w:sz w:val="21"/>
          <w:szCs w:val="21"/>
        </w:rPr>
        <w:t xml:space="preserve">evelop relationships with </w:t>
      </w:r>
      <w:r>
        <w:rPr>
          <w:rFonts w:ascii="Avenir Light" w:hAnsi="Avenir Light" w:cs="Arial"/>
          <w:sz w:val="21"/>
          <w:szCs w:val="21"/>
        </w:rPr>
        <w:t xml:space="preserve">high profile </w:t>
      </w:r>
      <w:r w:rsidR="00716B9A">
        <w:rPr>
          <w:rFonts w:ascii="Avenir Light" w:hAnsi="Avenir Light" w:cs="Arial"/>
          <w:sz w:val="21"/>
          <w:szCs w:val="21"/>
        </w:rPr>
        <w:t xml:space="preserve">conductors / directors / choreographers in order to ensure each project is led by high calibre practitioners.  </w:t>
      </w:r>
    </w:p>
    <w:p w14:paraId="4171D298" w14:textId="77777777" w:rsidR="00F2343B" w:rsidRPr="00C249B3" w:rsidRDefault="00F2343B">
      <w:pPr>
        <w:rPr>
          <w:rFonts w:ascii="Avenir Light" w:hAnsi="Avenir Light" w:cs="Arial"/>
          <w:sz w:val="21"/>
          <w:szCs w:val="21"/>
        </w:rPr>
      </w:pPr>
    </w:p>
    <w:p w14:paraId="46A8DC72" w14:textId="77777777" w:rsidR="008274CC" w:rsidRDefault="008274CC" w:rsidP="00765977">
      <w:pPr>
        <w:rPr>
          <w:rFonts w:ascii="Avenir Light" w:hAnsi="Avenir Light" w:cs="Arial"/>
          <w:b/>
          <w:sz w:val="21"/>
          <w:szCs w:val="21"/>
        </w:rPr>
      </w:pPr>
      <w:r>
        <w:rPr>
          <w:rFonts w:ascii="Avenir Light" w:hAnsi="Avenir Light" w:cs="Arial"/>
          <w:b/>
          <w:sz w:val="21"/>
          <w:szCs w:val="21"/>
        </w:rPr>
        <w:t>Executive leadership</w:t>
      </w:r>
    </w:p>
    <w:p w14:paraId="571DE957" w14:textId="77777777" w:rsidR="008274CC" w:rsidRDefault="008274CC" w:rsidP="00765977">
      <w:pPr>
        <w:rPr>
          <w:rFonts w:ascii="Avenir Light" w:hAnsi="Avenir Light" w:cs="Arial"/>
          <w:b/>
          <w:sz w:val="21"/>
          <w:szCs w:val="21"/>
        </w:rPr>
      </w:pPr>
    </w:p>
    <w:p w14:paraId="318D85F9" w14:textId="77777777" w:rsidR="008274CC" w:rsidRDefault="008274CC" w:rsidP="008274CC">
      <w:pPr>
        <w:jc w:val="both"/>
        <w:rPr>
          <w:rFonts w:ascii="Avenir Light" w:hAnsi="Avenir Light" w:cs="Arial"/>
          <w:sz w:val="21"/>
          <w:szCs w:val="21"/>
        </w:rPr>
      </w:pPr>
      <w:r>
        <w:rPr>
          <w:rFonts w:ascii="Avenir Light" w:hAnsi="Avenir Light" w:cs="Arial"/>
          <w:sz w:val="21"/>
          <w:szCs w:val="21"/>
        </w:rPr>
        <w:t>The Chief Executive is responsible for the strategic leadership of NYAW and all aspects of its business management</w:t>
      </w:r>
    </w:p>
    <w:p w14:paraId="1D59735B" w14:textId="77777777" w:rsidR="008274CC" w:rsidRDefault="008274CC" w:rsidP="008274CC">
      <w:pPr>
        <w:jc w:val="both"/>
        <w:rPr>
          <w:rFonts w:ascii="Avenir Light" w:hAnsi="Avenir Light" w:cs="Arial"/>
          <w:sz w:val="21"/>
          <w:szCs w:val="21"/>
        </w:rPr>
      </w:pPr>
    </w:p>
    <w:p w14:paraId="0BAB31FE" w14:textId="77777777" w:rsidR="00BD3C08" w:rsidRPr="00BD3C08" w:rsidRDefault="00BD3C08" w:rsidP="00BD3C08">
      <w:pPr>
        <w:spacing w:after="120"/>
        <w:ind w:left="360"/>
        <w:jc w:val="both"/>
        <w:rPr>
          <w:rFonts w:ascii="Avenir Light" w:hAnsi="Avenir Light" w:cs="Arial"/>
          <w:sz w:val="21"/>
          <w:szCs w:val="21"/>
          <w:u w:val="single"/>
        </w:rPr>
      </w:pPr>
      <w:r>
        <w:rPr>
          <w:rFonts w:ascii="Avenir Light" w:hAnsi="Avenir Light" w:cs="Arial"/>
          <w:sz w:val="21"/>
          <w:szCs w:val="21"/>
          <w:u w:val="single"/>
        </w:rPr>
        <w:t>Business &amp; financial management</w:t>
      </w:r>
    </w:p>
    <w:p w14:paraId="41A99F23" w14:textId="77777777" w:rsidR="008274CC" w:rsidRDefault="008274CC"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create a</w:t>
      </w:r>
      <w:r w:rsidR="00EF7BB5">
        <w:rPr>
          <w:rFonts w:ascii="Avenir Light" w:hAnsi="Avenir Light" w:cs="Arial"/>
          <w:sz w:val="21"/>
          <w:szCs w:val="21"/>
        </w:rPr>
        <w:t>nd maintain a</w:t>
      </w:r>
      <w:r>
        <w:rPr>
          <w:rFonts w:ascii="Avenir Light" w:hAnsi="Avenir Light" w:cs="Arial"/>
          <w:sz w:val="21"/>
          <w:szCs w:val="21"/>
        </w:rPr>
        <w:t xml:space="preserve"> business plan for approval by the Trustees, and to implement the plan.</w:t>
      </w:r>
    </w:p>
    <w:p w14:paraId="234ACE98" w14:textId="77777777" w:rsidR="00BD3C08" w:rsidRDefault="00BD3C08"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 xml:space="preserve">To manage the financial aspects of the business including: creating annual budgets and longer-term financial plans; project budgeting; cash flow management; </w:t>
      </w:r>
      <w:r w:rsidR="00501208">
        <w:rPr>
          <w:rFonts w:ascii="Avenir Light" w:hAnsi="Avenir Light" w:cs="Arial"/>
          <w:sz w:val="21"/>
          <w:szCs w:val="21"/>
        </w:rPr>
        <w:t xml:space="preserve">budget control; </w:t>
      </w:r>
      <w:r>
        <w:rPr>
          <w:rFonts w:ascii="Avenir Light" w:hAnsi="Avenir Light" w:cs="Arial"/>
          <w:sz w:val="21"/>
          <w:szCs w:val="21"/>
        </w:rPr>
        <w:t xml:space="preserve">payments and </w:t>
      </w:r>
      <w:r>
        <w:rPr>
          <w:rFonts w:ascii="Avenir Light" w:hAnsi="Avenir Light" w:cs="Arial"/>
          <w:sz w:val="21"/>
          <w:szCs w:val="21"/>
        </w:rPr>
        <w:lastRenderedPageBreak/>
        <w:t>banking process</w:t>
      </w:r>
      <w:r w:rsidR="000F4552">
        <w:rPr>
          <w:rFonts w:ascii="Avenir Light" w:hAnsi="Avenir Light" w:cs="Arial"/>
          <w:sz w:val="21"/>
          <w:szCs w:val="21"/>
        </w:rPr>
        <w:t xml:space="preserve"> – working closely with Full Stop Accounts, to whom key financial processes are outsourced.</w:t>
      </w:r>
    </w:p>
    <w:p w14:paraId="07E45EA3" w14:textId="77777777" w:rsidR="000F4552" w:rsidRDefault="000F4552"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be aware of the company’s financial position at all times and report regularly to the Board and at agreed times to ACW.</w:t>
      </w:r>
    </w:p>
    <w:p w14:paraId="5F0F3648" w14:textId="6F9958D1" w:rsidR="0097611C" w:rsidRDefault="00366DC4" w:rsidP="009B2472">
      <w:pPr>
        <w:pStyle w:val="ListParagraph"/>
        <w:numPr>
          <w:ilvl w:val="0"/>
          <w:numId w:val="6"/>
        </w:numPr>
        <w:contextualSpacing w:val="0"/>
        <w:jc w:val="both"/>
        <w:rPr>
          <w:rFonts w:ascii="Avenir Light" w:hAnsi="Avenir Light" w:cs="Arial"/>
          <w:sz w:val="21"/>
          <w:szCs w:val="21"/>
        </w:rPr>
      </w:pPr>
      <w:r>
        <w:rPr>
          <w:rFonts w:ascii="Avenir Light" w:hAnsi="Avenir Light" w:cs="Arial"/>
          <w:sz w:val="21"/>
          <w:szCs w:val="21"/>
        </w:rPr>
        <w:t>To develop additional income for the organisation from local authorities</w:t>
      </w:r>
      <w:r w:rsidR="00EF7BB5">
        <w:rPr>
          <w:rFonts w:ascii="Avenir Light" w:hAnsi="Avenir Light" w:cs="Arial"/>
          <w:sz w:val="21"/>
          <w:szCs w:val="21"/>
        </w:rPr>
        <w:t>; and working with a development consultant, exploit other fundraising avenues</w:t>
      </w:r>
    </w:p>
    <w:p w14:paraId="65A2424B" w14:textId="77777777" w:rsidR="009B2472" w:rsidRPr="009B2472" w:rsidRDefault="009B2472" w:rsidP="009B2472">
      <w:pPr>
        <w:jc w:val="both"/>
        <w:rPr>
          <w:rFonts w:ascii="Avenir Light" w:hAnsi="Avenir Light" w:cs="Arial"/>
          <w:sz w:val="21"/>
          <w:szCs w:val="21"/>
        </w:rPr>
      </w:pPr>
    </w:p>
    <w:p w14:paraId="1CD624CB" w14:textId="77777777" w:rsidR="009B2472" w:rsidRPr="009B2472" w:rsidRDefault="009B2472" w:rsidP="009B2472">
      <w:pPr>
        <w:spacing w:after="120"/>
        <w:ind w:firstLine="360"/>
        <w:jc w:val="both"/>
        <w:rPr>
          <w:rFonts w:ascii="Avenir Light" w:hAnsi="Avenir Light" w:cs="Arial"/>
          <w:sz w:val="21"/>
          <w:szCs w:val="21"/>
          <w:u w:val="single"/>
        </w:rPr>
      </w:pPr>
      <w:r>
        <w:rPr>
          <w:rFonts w:ascii="Avenir Light" w:hAnsi="Avenir Light" w:cs="Arial"/>
          <w:sz w:val="21"/>
          <w:szCs w:val="21"/>
          <w:u w:val="single"/>
        </w:rPr>
        <w:t>Team leadership &amp; management</w:t>
      </w:r>
    </w:p>
    <w:p w14:paraId="5E4E48A6" w14:textId="77777777" w:rsidR="00366DC4" w:rsidRDefault="00366DC4"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lead and manage the staff team, provide overall leadership for freelance support, and manage relationship</w:t>
      </w:r>
      <w:r w:rsidR="00EF7BB5">
        <w:rPr>
          <w:rFonts w:ascii="Avenir Light" w:hAnsi="Avenir Light" w:cs="Arial"/>
          <w:sz w:val="21"/>
          <w:szCs w:val="21"/>
        </w:rPr>
        <w:t>s</w:t>
      </w:r>
      <w:r>
        <w:rPr>
          <w:rFonts w:ascii="Avenir Light" w:hAnsi="Avenir Light" w:cs="Arial"/>
          <w:sz w:val="21"/>
          <w:szCs w:val="21"/>
        </w:rPr>
        <w:t xml:space="preserve"> with companies providing outsourced functions (e.g. accountancy).</w:t>
      </w:r>
    </w:p>
    <w:p w14:paraId="7C45FE63"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create a positive and supportive work environment and a team dynamic in which everyone contributes and works together to ensure the success of the organisation.</w:t>
      </w:r>
    </w:p>
    <w:p w14:paraId="243D265C"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ensure that team members are fully-motivated and working to their full capacity. To provide opportunities for training and professional development according to the needs of the individual and the organisation.</w:t>
      </w:r>
    </w:p>
    <w:p w14:paraId="58F55DC7"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 xml:space="preserve">To be responsible for all HR matters including contracts, policy updates, disputes, taking specialist advice were necessary. To ensure that all HR policies and procedures conform to legal requirements and best practice. </w:t>
      </w:r>
    </w:p>
    <w:p w14:paraId="581B8AA3"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provide line management support for the Senior Producer and overall support for all other members of the team (line managed by the Senior Producer).</w:t>
      </w:r>
    </w:p>
    <w:p w14:paraId="33A265E8" w14:textId="77777777" w:rsidR="009B2472" w:rsidRPr="009B149D" w:rsidRDefault="009B2472" w:rsidP="009B2472">
      <w:pPr>
        <w:pStyle w:val="ListParagraph"/>
        <w:numPr>
          <w:ilvl w:val="0"/>
          <w:numId w:val="6"/>
        </w:numPr>
        <w:jc w:val="both"/>
        <w:rPr>
          <w:rFonts w:ascii="Avenir Light" w:hAnsi="Avenir Light" w:cs="Arial"/>
          <w:sz w:val="21"/>
          <w:szCs w:val="21"/>
        </w:rPr>
      </w:pPr>
      <w:r>
        <w:rPr>
          <w:rFonts w:ascii="Avenir Light" w:hAnsi="Avenir Light" w:cs="Arial"/>
          <w:sz w:val="21"/>
          <w:szCs w:val="21"/>
        </w:rPr>
        <w:t>To provide an appropriate system of review and appraisal.</w:t>
      </w:r>
    </w:p>
    <w:p w14:paraId="782C5530" w14:textId="77777777" w:rsidR="009B2472" w:rsidRDefault="009B2472" w:rsidP="009B2472">
      <w:pPr>
        <w:spacing w:after="120"/>
        <w:jc w:val="both"/>
        <w:rPr>
          <w:rFonts w:ascii="Avenir Light" w:hAnsi="Avenir Light" w:cs="Arial"/>
          <w:sz w:val="21"/>
          <w:szCs w:val="21"/>
        </w:rPr>
      </w:pPr>
    </w:p>
    <w:p w14:paraId="57CCFF75" w14:textId="77777777" w:rsidR="009B2472" w:rsidRPr="009B2472" w:rsidRDefault="009B2472" w:rsidP="009B2472">
      <w:pPr>
        <w:spacing w:after="120"/>
        <w:ind w:firstLine="360"/>
        <w:jc w:val="both"/>
        <w:rPr>
          <w:rFonts w:ascii="Avenir Light" w:hAnsi="Avenir Light" w:cs="Arial"/>
          <w:sz w:val="21"/>
          <w:szCs w:val="21"/>
          <w:u w:val="single"/>
        </w:rPr>
      </w:pPr>
      <w:r>
        <w:rPr>
          <w:rFonts w:ascii="Avenir Light" w:hAnsi="Avenir Light" w:cs="Arial"/>
          <w:sz w:val="21"/>
          <w:szCs w:val="21"/>
          <w:u w:val="single"/>
        </w:rPr>
        <w:t>Funding</w:t>
      </w:r>
    </w:p>
    <w:p w14:paraId="6E71106E" w14:textId="77777777" w:rsidR="00366DC4" w:rsidRDefault="00366DC4" w:rsidP="000D681E">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be the main point of contact with the Arts Council of Wales, ensuring that NYAW’s activities represent the overall aims and objectives of ACW as well as achieve any specific objectives set out in the funding agreement.</w:t>
      </w:r>
      <w:r w:rsidR="009B149D">
        <w:rPr>
          <w:rFonts w:ascii="Avenir Light" w:hAnsi="Avenir Light" w:cs="Arial"/>
          <w:sz w:val="21"/>
          <w:szCs w:val="21"/>
        </w:rPr>
        <w:t xml:space="preserve"> </w:t>
      </w:r>
      <w:r w:rsidR="00076071">
        <w:rPr>
          <w:rFonts w:ascii="Avenir Light" w:hAnsi="Avenir Light" w:cs="Arial"/>
          <w:sz w:val="21"/>
          <w:szCs w:val="21"/>
        </w:rPr>
        <w:t>To maintain a positive</w:t>
      </w:r>
      <w:r w:rsidR="00EF7BB5">
        <w:rPr>
          <w:rFonts w:ascii="Avenir Light" w:hAnsi="Avenir Light" w:cs="Arial"/>
          <w:sz w:val="21"/>
          <w:szCs w:val="21"/>
        </w:rPr>
        <w:t xml:space="preserve"> and creative</w:t>
      </w:r>
      <w:r w:rsidR="00076071">
        <w:rPr>
          <w:rFonts w:ascii="Avenir Light" w:hAnsi="Avenir Light" w:cs="Arial"/>
          <w:sz w:val="21"/>
          <w:szCs w:val="21"/>
        </w:rPr>
        <w:t xml:space="preserve"> working relationship with ACW and other funders. </w:t>
      </w:r>
    </w:p>
    <w:p w14:paraId="02903F81" w14:textId="77777777" w:rsidR="009B149D" w:rsidRDefault="009B149D"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 xml:space="preserve">To prepare funding applications for ACW and </w:t>
      </w:r>
      <w:r w:rsidR="009B2472">
        <w:rPr>
          <w:rFonts w:ascii="Avenir Light" w:hAnsi="Avenir Light" w:cs="Arial"/>
          <w:sz w:val="21"/>
          <w:szCs w:val="21"/>
        </w:rPr>
        <w:t xml:space="preserve">work closely with the fundraising consultant </w:t>
      </w:r>
      <w:r>
        <w:rPr>
          <w:rFonts w:ascii="Avenir Light" w:hAnsi="Avenir Light" w:cs="Arial"/>
          <w:sz w:val="21"/>
          <w:szCs w:val="21"/>
        </w:rPr>
        <w:t>on applications for major Trust / donor support.</w:t>
      </w:r>
    </w:p>
    <w:p w14:paraId="72E0EEEF" w14:textId="77777777" w:rsidR="009B2472" w:rsidRDefault="009B2472" w:rsidP="009B2472">
      <w:pPr>
        <w:pStyle w:val="ListParagraph"/>
        <w:numPr>
          <w:ilvl w:val="0"/>
          <w:numId w:val="6"/>
        </w:numPr>
        <w:contextualSpacing w:val="0"/>
        <w:jc w:val="both"/>
        <w:rPr>
          <w:rFonts w:ascii="Avenir Light" w:hAnsi="Avenir Light" w:cs="Arial"/>
          <w:sz w:val="21"/>
          <w:szCs w:val="21"/>
        </w:rPr>
      </w:pPr>
      <w:r>
        <w:rPr>
          <w:rFonts w:ascii="Avenir Light" w:hAnsi="Avenir Light" w:cs="Arial"/>
          <w:sz w:val="21"/>
          <w:szCs w:val="21"/>
        </w:rPr>
        <w:t>To manage relationships with those local authorities that provide annual funding.</w:t>
      </w:r>
    </w:p>
    <w:p w14:paraId="3A3B3413" w14:textId="77777777" w:rsidR="009B2472" w:rsidRDefault="009B2472" w:rsidP="009B2472">
      <w:pPr>
        <w:jc w:val="both"/>
        <w:rPr>
          <w:rFonts w:ascii="Avenir Light" w:hAnsi="Avenir Light" w:cs="Arial"/>
          <w:sz w:val="21"/>
          <w:szCs w:val="21"/>
        </w:rPr>
      </w:pPr>
    </w:p>
    <w:p w14:paraId="0C498104" w14:textId="77777777" w:rsidR="009B2472" w:rsidRPr="009B2472" w:rsidRDefault="009B2472" w:rsidP="009B2472">
      <w:pPr>
        <w:spacing w:after="120"/>
        <w:ind w:firstLine="360"/>
        <w:jc w:val="both"/>
        <w:rPr>
          <w:rFonts w:ascii="Avenir Light" w:hAnsi="Avenir Light" w:cs="Arial"/>
          <w:sz w:val="21"/>
          <w:szCs w:val="21"/>
          <w:u w:val="single"/>
        </w:rPr>
      </w:pPr>
      <w:r>
        <w:rPr>
          <w:rFonts w:ascii="Avenir Light" w:hAnsi="Avenir Light" w:cs="Arial"/>
          <w:sz w:val="21"/>
          <w:szCs w:val="21"/>
          <w:u w:val="single"/>
        </w:rPr>
        <w:t>Board</w:t>
      </w:r>
    </w:p>
    <w:p w14:paraId="7AE72E32" w14:textId="77777777" w:rsidR="00366DC4" w:rsidRDefault="00366DC4"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attend Board meetings and present reports to the Board covering all aspects of the organisation’s remit. To agree with the Chair and Board a list of items that require Board approval (‘reserved matters’).</w:t>
      </w:r>
    </w:p>
    <w:p w14:paraId="11E439C4" w14:textId="77777777" w:rsidR="009B149D" w:rsidRDefault="009B149D" w:rsidP="0097611C">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meet regularly with the Chair of the Board to keep her/him informed of any important issues. To agree with the Chair an annual schedule of Board meetings and to agree an agenda for each meeting.</w:t>
      </w:r>
    </w:p>
    <w:p w14:paraId="7B88C295" w14:textId="77777777" w:rsidR="009B149D" w:rsidRDefault="009B149D" w:rsidP="009B2472">
      <w:pPr>
        <w:pStyle w:val="ListParagraph"/>
        <w:numPr>
          <w:ilvl w:val="0"/>
          <w:numId w:val="6"/>
        </w:numPr>
        <w:contextualSpacing w:val="0"/>
        <w:jc w:val="both"/>
        <w:rPr>
          <w:rFonts w:ascii="Avenir Light" w:hAnsi="Avenir Light" w:cs="Arial"/>
          <w:sz w:val="21"/>
          <w:szCs w:val="21"/>
        </w:rPr>
      </w:pPr>
      <w:r>
        <w:rPr>
          <w:rFonts w:ascii="Avenir Light" w:hAnsi="Avenir Light" w:cs="Arial"/>
          <w:sz w:val="21"/>
          <w:szCs w:val="21"/>
        </w:rPr>
        <w:t>To prepare and distribute Board agendas, produce minutes and carry out any governance requirements of Companies House and the Charity Commission.</w:t>
      </w:r>
    </w:p>
    <w:p w14:paraId="489DB8AD" w14:textId="77777777" w:rsidR="009B2472" w:rsidRDefault="009B2472" w:rsidP="009B2472">
      <w:pPr>
        <w:jc w:val="both"/>
        <w:rPr>
          <w:rFonts w:ascii="Avenir Light" w:hAnsi="Avenir Light" w:cs="Arial"/>
          <w:sz w:val="21"/>
          <w:szCs w:val="21"/>
        </w:rPr>
      </w:pPr>
    </w:p>
    <w:p w14:paraId="65C2AA13" w14:textId="77777777" w:rsidR="009B2472" w:rsidRPr="009B2472" w:rsidRDefault="009B2472" w:rsidP="009B2472">
      <w:pPr>
        <w:spacing w:after="120"/>
        <w:ind w:firstLine="360"/>
        <w:jc w:val="both"/>
        <w:rPr>
          <w:rFonts w:ascii="Avenir Light" w:hAnsi="Avenir Light" w:cs="Arial"/>
          <w:sz w:val="21"/>
          <w:szCs w:val="21"/>
          <w:u w:val="single"/>
        </w:rPr>
      </w:pPr>
      <w:r>
        <w:rPr>
          <w:rFonts w:ascii="Avenir Light" w:hAnsi="Avenir Light" w:cs="Arial"/>
          <w:sz w:val="21"/>
          <w:szCs w:val="21"/>
          <w:u w:val="single"/>
        </w:rPr>
        <w:t>Sector &amp; public profile</w:t>
      </w:r>
    </w:p>
    <w:p w14:paraId="780383F3"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represent NYAW in the youth arts sector and wider arts sector in Wales, the rest of the UK and, where appropriate, abroad. To share best practice with other similar providers and learn from the good practice of others.</w:t>
      </w:r>
    </w:p>
    <w:p w14:paraId="39E9F471"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lastRenderedPageBreak/>
        <w:t>To create opportunities to collaborate with other providers from the youth arts sector.</w:t>
      </w:r>
    </w:p>
    <w:p w14:paraId="5F5373EE" w14:textId="77777777" w:rsidR="009B2472" w:rsidRDefault="009B2472" w:rsidP="009B2472">
      <w:pPr>
        <w:pStyle w:val="ListParagraph"/>
        <w:numPr>
          <w:ilvl w:val="0"/>
          <w:numId w:val="6"/>
        </w:numPr>
        <w:spacing w:after="120"/>
        <w:contextualSpacing w:val="0"/>
        <w:jc w:val="both"/>
        <w:rPr>
          <w:rFonts w:ascii="Avenir Light" w:hAnsi="Avenir Light" w:cs="Arial"/>
          <w:sz w:val="21"/>
          <w:szCs w:val="21"/>
        </w:rPr>
      </w:pPr>
      <w:r>
        <w:rPr>
          <w:rFonts w:ascii="Avenir Light" w:hAnsi="Avenir Light" w:cs="Arial"/>
          <w:sz w:val="21"/>
          <w:szCs w:val="21"/>
        </w:rPr>
        <w:t>To ensure that NYAW and its work is highly regarded by partners, associates, and others in the arts sector.</w:t>
      </w:r>
    </w:p>
    <w:p w14:paraId="1F936C58" w14:textId="77777777" w:rsidR="009B2472" w:rsidRPr="0097611C" w:rsidRDefault="009B2472" w:rsidP="0097611C">
      <w:pPr>
        <w:spacing w:after="120"/>
        <w:ind w:left="360"/>
        <w:jc w:val="both"/>
        <w:rPr>
          <w:rFonts w:ascii="Avenir Light" w:hAnsi="Avenir Light" w:cs="Arial"/>
          <w:sz w:val="21"/>
          <w:szCs w:val="21"/>
        </w:rPr>
      </w:pPr>
    </w:p>
    <w:p w14:paraId="75B0419C" w14:textId="77777777" w:rsidR="00F2343B" w:rsidRPr="00C249B3" w:rsidRDefault="00F2343B" w:rsidP="00F2343B">
      <w:pPr>
        <w:rPr>
          <w:rFonts w:ascii="Avenir Light" w:hAnsi="Avenir Light" w:cs="Arial"/>
          <w:sz w:val="21"/>
          <w:szCs w:val="21"/>
          <w:u w:val="single"/>
        </w:rPr>
      </w:pPr>
    </w:p>
    <w:p w14:paraId="05D1EF1E" w14:textId="77777777" w:rsidR="00F2343B" w:rsidRPr="00C249B3" w:rsidRDefault="00F2343B" w:rsidP="00F2343B">
      <w:pPr>
        <w:jc w:val="both"/>
        <w:rPr>
          <w:rFonts w:ascii="Avenir Light" w:hAnsi="Avenir Light" w:cs="Arial"/>
          <w:sz w:val="21"/>
          <w:szCs w:val="21"/>
        </w:rPr>
      </w:pPr>
    </w:p>
    <w:p w14:paraId="61CF05AC" w14:textId="77777777" w:rsidR="00F2343B" w:rsidRPr="00C249B3" w:rsidRDefault="00F2343B" w:rsidP="00F2343B">
      <w:pPr>
        <w:jc w:val="both"/>
        <w:rPr>
          <w:rFonts w:ascii="Avenir Light" w:hAnsi="Avenir Light" w:cs="Arial"/>
          <w:sz w:val="21"/>
          <w:szCs w:val="21"/>
        </w:rPr>
      </w:pPr>
    </w:p>
    <w:p w14:paraId="5E198507" w14:textId="77777777" w:rsidR="00F2343B" w:rsidRPr="00C249B3" w:rsidRDefault="00F2343B" w:rsidP="00F2343B">
      <w:pPr>
        <w:rPr>
          <w:rFonts w:ascii="Avenir Light" w:hAnsi="Avenir Light" w:cs="Arial"/>
          <w:sz w:val="21"/>
          <w:szCs w:val="21"/>
        </w:rPr>
      </w:pPr>
    </w:p>
    <w:p w14:paraId="14114CD1" w14:textId="77777777" w:rsidR="00F2343B" w:rsidRPr="00C249B3" w:rsidRDefault="00F2343B" w:rsidP="00F2343B">
      <w:pPr>
        <w:rPr>
          <w:rFonts w:ascii="Avenir Light" w:hAnsi="Avenir Light" w:cs="Arial"/>
          <w:sz w:val="21"/>
          <w:szCs w:val="21"/>
        </w:rPr>
      </w:pPr>
    </w:p>
    <w:p w14:paraId="76BC9748" w14:textId="77777777" w:rsidR="00F2343B" w:rsidRPr="00C249B3" w:rsidRDefault="00F2343B" w:rsidP="00F2343B">
      <w:pPr>
        <w:rPr>
          <w:rFonts w:ascii="Avenir Light" w:hAnsi="Avenir Light" w:cs="Arial"/>
          <w:sz w:val="21"/>
          <w:szCs w:val="21"/>
        </w:rPr>
      </w:pPr>
    </w:p>
    <w:p w14:paraId="3C04AF8D" w14:textId="77777777" w:rsidR="00197B1E" w:rsidRPr="00C249B3" w:rsidRDefault="00197B1E" w:rsidP="00197B1E">
      <w:pPr>
        <w:rPr>
          <w:rFonts w:ascii="Avenir Light" w:hAnsi="Avenir Light"/>
          <w:sz w:val="21"/>
          <w:szCs w:val="21"/>
        </w:rPr>
      </w:pPr>
      <w:r w:rsidRPr="00C249B3">
        <w:rPr>
          <w:rFonts w:ascii="Avenir Light" w:hAnsi="Avenir Light"/>
          <w:sz w:val="21"/>
          <w:szCs w:val="21"/>
        </w:rPr>
        <w:br w:type="page"/>
      </w:r>
    </w:p>
    <w:p w14:paraId="1ACF7A95" w14:textId="77777777" w:rsidR="00197B1E" w:rsidRPr="00C249B3" w:rsidRDefault="00765977" w:rsidP="00197B1E">
      <w:pPr>
        <w:rPr>
          <w:rFonts w:ascii="Avenir Light" w:hAnsi="Avenir Light"/>
          <w:b/>
          <w:sz w:val="21"/>
          <w:szCs w:val="21"/>
        </w:rPr>
      </w:pPr>
      <w:r w:rsidRPr="00C249B3">
        <w:rPr>
          <w:rFonts w:ascii="Avenir Light" w:hAnsi="Avenir Light"/>
          <w:b/>
          <w:sz w:val="21"/>
          <w:szCs w:val="21"/>
        </w:rPr>
        <w:lastRenderedPageBreak/>
        <w:t>PERSONNEL SPECIFICATION</w:t>
      </w:r>
    </w:p>
    <w:p w14:paraId="249E6F1C" w14:textId="77777777" w:rsidR="00197B1E" w:rsidRPr="00C249B3" w:rsidRDefault="00197B1E" w:rsidP="00197B1E">
      <w:pPr>
        <w:rPr>
          <w:rFonts w:ascii="Avenir Light" w:hAnsi="Avenir Light"/>
          <w:sz w:val="21"/>
          <w:szCs w:val="21"/>
        </w:rPr>
      </w:pPr>
    </w:p>
    <w:p w14:paraId="6D195BDD" w14:textId="77777777" w:rsidR="00197B1E" w:rsidRPr="00C249B3" w:rsidRDefault="00076071" w:rsidP="00197B1E">
      <w:pPr>
        <w:rPr>
          <w:rFonts w:ascii="Avenir Light" w:hAnsi="Avenir Light"/>
          <w:b/>
          <w:sz w:val="21"/>
          <w:szCs w:val="21"/>
        </w:rPr>
      </w:pPr>
      <w:r>
        <w:rPr>
          <w:rFonts w:ascii="Avenir Light" w:hAnsi="Avenir Light"/>
          <w:b/>
          <w:sz w:val="21"/>
          <w:szCs w:val="21"/>
        </w:rPr>
        <w:t>Chief Executive</w:t>
      </w:r>
    </w:p>
    <w:p w14:paraId="00E60D33" w14:textId="77777777" w:rsidR="00197B1E" w:rsidRPr="00C249B3" w:rsidRDefault="00197B1E" w:rsidP="00197B1E">
      <w:pPr>
        <w:rPr>
          <w:rFonts w:ascii="Avenir Light" w:hAnsi="Avenir Light"/>
          <w:sz w:val="21"/>
          <w:szCs w:val="21"/>
        </w:rPr>
      </w:pPr>
    </w:p>
    <w:p w14:paraId="1494FDD3" w14:textId="77777777" w:rsidR="00197B1E" w:rsidRPr="00C249B3" w:rsidRDefault="00197B1E" w:rsidP="00197B1E">
      <w:pPr>
        <w:rPr>
          <w:rFonts w:ascii="Avenir Light" w:hAnsi="Avenir Light"/>
          <w:sz w:val="21"/>
          <w:szCs w:val="21"/>
        </w:rPr>
      </w:pPr>
      <w:r w:rsidRPr="00C249B3">
        <w:rPr>
          <w:rFonts w:ascii="Avenir Light" w:hAnsi="Avenir Light"/>
          <w:sz w:val="21"/>
          <w:szCs w:val="21"/>
        </w:rPr>
        <w:t>The successful candidate(s) will need to pass a DBS (disclosure and barring service) check.</w:t>
      </w:r>
      <w:r w:rsidR="005035DD">
        <w:rPr>
          <w:rFonts w:ascii="Avenir Light" w:hAnsi="Avenir Light"/>
          <w:sz w:val="21"/>
          <w:szCs w:val="21"/>
        </w:rPr>
        <w:t xml:space="preserve"> If there is any reason why you may not pass a DBS check please disclose this in your application</w:t>
      </w:r>
    </w:p>
    <w:p w14:paraId="32DA4625" w14:textId="77777777" w:rsidR="00197B1E" w:rsidRPr="00C249B3" w:rsidRDefault="00197B1E" w:rsidP="00197B1E">
      <w:pPr>
        <w:rPr>
          <w:rFonts w:ascii="Avenir Light" w:hAnsi="Avenir Light"/>
          <w:sz w:val="21"/>
          <w:szCs w:val="21"/>
        </w:rPr>
      </w:pPr>
    </w:p>
    <w:tbl>
      <w:tblPr>
        <w:tblStyle w:val="TableGrid"/>
        <w:tblW w:w="0" w:type="auto"/>
        <w:tblLook w:val="04A0" w:firstRow="1" w:lastRow="0" w:firstColumn="1" w:lastColumn="0" w:noHBand="0" w:noVBand="1"/>
      </w:tblPr>
      <w:tblGrid>
        <w:gridCol w:w="4505"/>
        <w:gridCol w:w="4505"/>
      </w:tblGrid>
      <w:tr w:rsidR="00197B1E" w:rsidRPr="005035DD" w14:paraId="07880E05" w14:textId="77777777">
        <w:tc>
          <w:tcPr>
            <w:tcW w:w="4505" w:type="dxa"/>
          </w:tcPr>
          <w:p w14:paraId="7AC1CB26" w14:textId="77777777" w:rsidR="00197B1E" w:rsidRPr="005035DD" w:rsidRDefault="00197B1E" w:rsidP="00F605ED">
            <w:pPr>
              <w:rPr>
                <w:rFonts w:ascii="Avenir Light" w:hAnsi="Avenir Light"/>
                <w:b/>
                <w:sz w:val="20"/>
                <w:szCs w:val="20"/>
              </w:rPr>
            </w:pPr>
            <w:r w:rsidRPr="005035DD">
              <w:rPr>
                <w:rFonts w:ascii="Avenir Light" w:hAnsi="Avenir Light"/>
                <w:b/>
                <w:sz w:val="20"/>
                <w:szCs w:val="20"/>
              </w:rPr>
              <w:t>Essential attributes</w:t>
            </w:r>
          </w:p>
        </w:tc>
        <w:tc>
          <w:tcPr>
            <w:tcW w:w="4505" w:type="dxa"/>
          </w:tcPr>
          <w:p w14:paraId="779B60DB" w14:textId="77777777" w:rsidR="00197B1E" w:rsidRPr="005035DD" w:rsidRDefault="00197B1E" w:rsidP="00F605ED">
            <w:pPr>
              <w:rPr>
                <w:rFonts w:ascii="Avenir Light" w:hAnsi="Avenir Light"/>
                <w:b/>
                <w:sz w:val="20"/>
                <w:szCs w:val="20"/>
              </w:rPr>
            </w:pPr>
            <w:r w:rsidRPr="005035DD">
              <w:rPr>
                <w:rFonts w:ascii="Avenir Light" w:hAnsi="Avenir Light"/>
                <w:b/>
                <w:sz w:val="20"/>
                <w:szCs w:val="20"/>
              </w:rPr>
              <w:t>Desirable attributes</w:t>
            </w:r>
          </w:p>
          <w:p w14:paraId="1EDFB74F" w14:textId="77777777" w:rsidR="00197B1E" w:rsidRPr="005035DD" w:rsidRDefault="00197B1E" w:rsidP="00F605ED">
            <w:pPr>
              <w:rPr>
                <w:rFonts w:ascii="Avenir Light" w:hAnsi="Avenir Light"/>
                <w:b/>
                <w:sz w:val="20"/>
                <w:szCs w:val="20"/>
              </w:rPr>
            </w:pPr>
          </w:p>
        </w:tc>
      </w:tr>
      <w:tr w:rsidR="00197B1E" w:rsidRPr="005035DD" w14:paraId="02B8E8FB" w14:textId="77777777">
        <w:tc>
          <w:tcPr>
            <w:tcW w:w="4505" w:type="dxa"/>
          </w:tcPr>
          <w:p w14:paraId="098E91C3" w14:textId="77777777" w:rsidR="00197B1E" w:rsidRPr="005035DD" w:rsidRDefault="00076071" w:rsidP="00F605ED">
            <w:pPr>
              <w:rPr>
                <w:rFonts w:ascii="Avenir Light" w:hAnsi="Avenir Light"/>
                <w:sz w:val="20"/>
                <w:szCs w:val="20"/>
              </w:rPr>
            </w:pPr>
            <w:r w:rsidRPr="005035DD">
              <w:rPr>
                <w:rFonts w:ascii="Avenir Light" w:hAnsi="Avenir Light"/>
                <w:sz w:val="20"/>
                <w:szCs w:val="20"/>
              </w:rPr>
              <w:t xml:space="preserve">Experience of working within the </w:t>
            </w:r>
            <w:r w:rsidR="00197B1E" w:rsidRPr="005035DD">
              <w:rPr>
                <w:rFonts w:ascii="Avenir Light" w:hAnsi="Avenir Light"/>
                <w:sz w:val="20"/>
                <w:szCs w:val="20"/>
              </w:rPr>
              <w:t xml:space="preserve">arts </w:t>
            </w:r>
            <w:r w:rsidRPr="005035DD">
              <w:rPr>
                <w:rFonts w:ascii="Avenir Light" w:hAnsi="Avenir Light"/>
                <w:sz w:val="20"/>
                <w:szCs w:val="20"/>
              </w:rPr>
              <w:t>at senior management level</w:t>
            </w:r>
          </w:p>
          <w:p w14:paraId="3D7AA54E" w14:textId="77777777" w:rsidR="00197B1E" w:rsidRPr="005035DD" w:rsidRDefault="00197B1E" w:rsidP="00F605ED">
            <w:pPr>
              <w:rPr>
                <w:rFonts w:ascii="Avenir Light" w:hAnsi="Avenir Light"/>
                <w:sz w:val="20"/>
                <w:szCs w:val="20"/>
              </w:rPr>
            </w:pPr>
          </w:p>
        </w:tc>
        <w:tc>
          <w:tcPr>
            <w:tcW w:w="4505" w:type="dxa"/>
          </w:tcPr>
          <w:p w14:paraId="25247568" w14:textId="77777777" w:rsidR="00197B1E" w:rsidRPr="005035DD" w:rsidRDefault="005035DD" w:rsidP="00F605ED">
            <w:pPr>
              <w:rPr>
                <w:rFonts w:ascii="Avenir Light" w:hAnsi="Avenir Light"/>
                <w:sz w:val="20"/>
                <w:szCs w:val="20"/>
              </w:rPr>
            </w:pPr>
            <w:r w:rsidRPr="005035DD">
              <w:rPr>
                <w:rFonts w:ascii="Avenir Light" w:hAnsi="Avenir Light"/>
                <w:sz w:val="20"/>
                <w:szCs w:val="20"/>
              </w:rPr>
              <w:t>Experience of running a small arts company</w:t>
            </w:r>
          </w:p>
        </w:tc>
      </w:tr>
      <w:tr w:rsidR="005035DD" w:rsidRPr="005035DD" w14:paraId="6CDD0630" w14:textId="77777777">
        <w:tc>
          <w:tcPr>
            <w:tcW w:w="4505" w:type="dxa"/>
          </w:tcPr>
          <w:p w14:paraId="0ACEA2A1"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Demonstrable leadership ability - of organisation, team or department</w:t>
            </w:r>
          </w:p>
          <w:p w14:paraId="3441ABDF" w14:textId="77777777" w:rsidR="005035DD" w:rsidRPr="005035DD" w:rsidRDefault="005035DD" w:rsidP="00F605ED">
            <w:pPr>
              <w:rPr>
                <w:rFonts w:ascii="Avenir Light" w:hAnsi="Avenir Light"/>
                <w:sz w:val="20"/>
                <w:szCs w:val="20"/>
              </w:rPr>
            </w:pPr>
          </w:p>
        </w:tc>
        <w:tc>
          <w:tcPr>
            <w:tcW w:w="4505" w:type="dxa"/>
          </w:tcPr>
          <w:p w14:paraId="566B4904"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Experience of working with young people in an arts context</w:t>
            </w:r>
          </w:p>
        </w:tc>
      </w:tr>
      <w:tr w:rsidR="005035DD" w:rsidRPr="005035DD" w14:paraId="0B431BA2" w14:textId="77777777">
        <w:tc>
          <w:tcPr>
            <w:tcW w:w="4505" w:type="dxa"/>
          </w:tcPr>
          <w:p w14:paraId="76435EF6" w14:textId="77777777" w:rsidR="005035DD" w:rsidRPr="005035DD" w:rsidRDefault="005035DD" w:rsidP="00F605ED">
            <w:pPr>
              <w:rPr>
                <w:rFonts w:ascii="Avenir Light" w:hAnsi="Avenir Light"/>
                <w:sz w:val="20"/>
                <w:szCs w:val="20"/>
              </w:rPr>
            </w:pPr>
            <w:r>
              <w:rPr>
                <w:rFonts w:ascii="Avenir Light" w:hAnsi="Avenir Light"/>
                <w:sz w:val="20"/>
                <w:szCs w:val="20"/>
              </w:rPr>
              <w:t>Ability</w:t>
            </w:r>
            <w:r w:rsidRPr="005035DD">
              <w:rPr>
                <w:rFonts w:ascii="Avenir Light" w:hAnsi="Avenir Light"/>
                <w:sz w:val="20"/>
                <w:szCs w:val="20"/>
              </w:rPr>
              <w:t xml:space="preserve"> to think strategically </w:t>
            </w:r>
            <w:r>
              <w:rPr>
                <w:rFonts w:ascii="Avenir Light" w:hAnsi="Avenir Light"/>
                <w:sz w:val="20"/>
                <w:szCs w:val="20"/>
              </w:rPr>
              <w:t xml:space="preserve">and </w:t>
            </w:r>
            <w:r w:rsidRPr="005035DD">
              <w:rPr>
                <w:rFonts w:ascii="Avenir Light" w:hAnsi="Avenir Light"/>
                <w:sz w:val="20"/>
                <w:szCs w:val="20"/>
              </w:rPr>
              <w:t>to communicate thoughts clearly</w:t>
            </w:r>
          </w:p>
          <w:p w14:paraId="119F0991" w14:textId="77777777" w:rsidR="005035DD" w:rsidRPr="005035DD" w:rsidRDefault="005035DD" w:rsidP="00F605ED">
            <w:pPr>
              <w:rPr>
                <w:rFonts w:ascii="Avenir Light" w:hAnsi="Avenir Light"/>
                <w:sz w:val="20"/>
                <w:szCs w:val="20"/>
              </w:rPr>
            </w:pPr>
          </w:p>
        </w:tc>
        <w:tc>
          <w:tcPr>
            <w:tcW w:w="4505" w:type="dxa"/>
          </w:tcPr>
          <w:p w14:paraId="1D3EBF71"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Welsh speaker</w:t>
            </w:r>
          </w:p>
        </w:tc>
      </w:tr>
      <w:tr w:rsidR="005035DD" w:rsidRPr="005035DD" w14:paraId="08FD50D8" w14:textId="77777777">
        <w:tc>
          <w:tcPr>
            <w:tcW w:w="4505" w:type="dxa"/>
          </w:tcPr>
          <w:p w14:paraId="2887D791"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 xml:space="preserve">Significant experience of financial management including budgeting and budget management. </w:t>
            </w:r>
          </w:p>
          <w:p w14:paraId="7E65949D" w14:textId="77777777" w:rsidR="005035DD" w:rsidRPr="005035DD" w:rsidRDefault="005035DD" w:rsidP="00F605ED">
            <w:pPr>
              <w:rPr>
                <w:rFonts w:ascii="Avenir Light" w:hAnsi="Avenir Light"/>
                <w:sz w:val="20"/>
                <w:szCs w:val="20"/>
              </w:rPr>
            </w:pPr>
          </w:p>
        </w:tc>
        <w:tc>
          <w:tcPr>
            <w:tcW w:w="4505" w:type="dxa"/>
          </w:tcPr>
          <w:p w14:paraId="1A033B0E"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Knowledge of youth arts in Wales</w:t>
            </w:r>
          </w:p>
        </w:tc>
      </w:tr>
      <w:tr w:rsidR="005035DD" w:rsidRPr="005035DD" w14:paraId="6E7AAC00" w14:textId="77777777">
        <w:tc>
          <w:tcPr>
            <w:tcW w:w="4505" w:type="dxa"/>
          </w:tcPr>
          <w:p w14:paraId="79133041"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Experience of creating artistic plans and working with artistic partners / associates</w:t>
            </w:r>
          </w:p>
          <w:p w14:paraId="702F19E2" w14:textId="77777777" w:rsidR="005035DD" w:rsidRPr="005035DD" w:rsidRDefault="005035DD" w:rsidP="00F605ED">
            <w:pPr>
              <w:rPr>
                <w:rFonts w:ascii="Avenir Light" w:hAnsi="Avenir Light"/>
                <w:sz w:val="20"/>
                <w:szCs w:val="20"/>
              </w:rPr>
            </w:pPr>
          </w:p>
        </w:tc>
        <w:tc>
          <w:tcPr>
            <w:tcW w:w="4505" w:type="dxa"/>
          </w:tcPr>
          <w:p w14:paraId="5A00DF12"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Experience of working with a Board of Trustees</w:t>
            </w:r>
            <w:r w:rsidR="004654BA">
              <w:rPr>
                <w:rFonts w:ascii="Avenir Light" w:hAnsi="Avenir Light"/>
                <w:sz w:val="20"/>
                <w:szCs w:val="20"/>
              </w:rPr>
              <w:t xml:space="preserve"> </w:t>
            </w:r>
          </w:p>
        </w:tc>
      </w:tr>
      <w:tr w:rsidR="005035DD" w:rsidRPr="005035DD" w14:paraId="3AB7A2CB" w14:textId="77777777">
        <w:tc>
          <w:tcPr>
            <w:tcW w:w="4505" w:type="dxa"/>
          </w:tcPr>
          <w:p w14:paraId="73255C81"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Experience or understanding of working as an arts council client</w:t>
            </w:r>
          </w:p>
          <w:p w14:paraId="7B5ABF44" w14:textId="77777777" w:rsidR="005035DD" w:rsidRPr="005035DD" w:rsidRDefault="005035DD" w:rsidP="00F605ED">
            <w:pPr>
              <w:rPr>
                <w:rFonts w:ascii="Avenir Light" w:hAnsi="Avenir Light"/>
                <w:sz w:val="20"/>
                <w:szCs w:val="20"/>
              </w:rPr>
            </w:pPr>
          </w:p>
        </w:tc>
        <w:tc>
          <w:tcPr>
            <w:tcW w:w="4505" w:type="dxa"/>
          </w:tcPr>
          <w:p w14:paraId="63687E06"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Experience of dealing with HR matters</w:t>
            </w:r>
          </w:p>
        </w:tc>
      </w:tr>
      <w:tr w:rsidR="005035DD" w:rsidRPr="005035DD" w14:paraId="1377C97A" w14:textId="77777777">
        <w:tc>
          <w:tcPr>
            <w:tcW w:w="4505" w:type="dxa"/>
          </w:tcPr>
          <w:p w14:paraId="31ED0DD4" w14:textId="77777777" w:rsidR="005035DD" w:rsidRPr="005035DD" w:rsidRDefault="005035DD" w:rsidP="005A0876">
            <w:pPr>
              <w:rPr>
                <w:rFonts w:ascii="Avenir Light" w:hAnsi="Avenir Light"/>
                <w:sz w:val="20"/>
                <w:szCs w:val="20"/>
              </w:rPr>
            </w:pPr>
            <w:r>
              <w:rPr>
                <w:rFonts w:ascii="Avenir Light" w:hAnsi="Avenir Light"/>
                <w:sz w:val="20"/>
                <w:szCs w:val="20"/>
              </w:rPr>
              <w:t>Ability</w:t>
            </w:r>
            <w:r w:rsidRPr="005035DD">
              <w:rPr>
                <w:rFonts w:ascii="Avenir Light" w:hAnsi="Avenir Light"/>
                <w:sz w:val="20"/>
                <w:szCs w:val="20"/>
              </w:rPr>
              <w:t xml:space="preserve"> to remain calm and decisive when working under pressure </w:t>
            </w:r>
          </w:p>
          <w:p w14:paraId="6E384DD0" w14:textId="77777777" w:rsidR="005035DD" w:rsidRPr="005035DD" w:rsidRDefault="005035DD" w:rsidP="005A0876">
            <w:pPr>
              <w:rPr>
                <w:rFonts w:ascii="Avenir Light" w:hAnsi="Avenir Light"/>
                <w:sz w:val="20"/>
                <w:szCs w:val="20"/>
              </w:rPr>
            </w:pPr>
          </w:p>
        </w:tc>
        <w:tc>
          <w:tcPr>
            <w:tcW w:w="4505" w:type="dxa"/>
          </w:tcPr>
          <w:p w14:paraId="010E0F90" w14:textId="77777777" w:rsidR="005035DD" w:rsidRPr="005035DD" w:rsidRDefault="005035DD" w:rsidP="00076071">
            <w:pPr>
              <w:rPr>
                <w:rFonts w:ascii="Avenir Light" w:hAnsi="Avenir Light"/>
                <w:sz w:val="20"/>
                <w:szCs w:val="20"/>
              </w:rPr>
            </w:pPr>
            <w:r w:rsidRPr="005035DD">
              <w:rPr>
                <w:rFonts w:ascii="Avenir Light" w:hAnsi="Avenir Light"/>
                <w:sz w:val="20"/>
                <w:szCs w:val="20"/>
              </w:rPr>
              <w:t>Previous experience of fundraising including bid-writing</w:t>
            </w:r>
          </w:p>
        </w:tc>
      </w:tr>
      <w:tr w:rsidR="005035DD" w:rsidRPr="005035DD" w14:paraId="11DCC5F6" w14:textId="77777777">
        <w:tc>
          <w:tcPr>
            <w:tcW w:w="4505" w:type="dxa"/>
          </w:tcPr>
          <w:p w14:paraId="75790FB4" w14:textId="77777777" w:rsidR="005035DD" w:rsidRPr="005035DD" w:rsidRDefault="005035DD" w:rsidP="005A0876">
            <w:pPr>
              <w:rPr>
                <w:rFonts w:ascii="Avenir Light" w:hAnsi="Avenir Light"/>
                <w:sz w:val="20"/>
                <w:szCs w:val="20"/>
              </w:rPr>
            </w:pPr>
            <w:r w:rsidRPr="005035DD">
              <w:rPr>
                <w:rFonts w:ascii="Avenir Light" w:hAnsi="Avenir Light"/>
                <w:sz w:val="20"/>
                <w:szCs w:val="20"/>
              </w:rPr>
              <w:t>Excellent writing skills with the ability to present complex information clearly and concisely</w:t>
            </w:r>
          </w:p>
          <w:p w14:paraId="405C758C" w14:textId="77777777" w:rsidR="005035DD" w:rsidRPr="005035DD" w:rsidRDefault="005035DD" w:rsidP="005A0876">
            <w:pPr>
              <w:rPr>
                <w:rFonts w:ascii="Avenir Light" w:hAnsi="Avenir Light"/>
                <w:sz w:val="20"/>
                <w:szCs w:val="20"/>
              </w:rPr>
            </w:pPr>
          </w:p>
        </w:tc>
        <w:tc>
          <w:tcPr>
            <w:tcW w:w="4505" w:type="dxa"/>
          </w:tcPr>
          <w:p w14:paraId="3616558D" w14:textId="77777777" w:rsidR="005035DD" w:rsidRPr="005035DD" w:rsidRDefault="004654BA" w:rsidP="00F605ED">
            <w:pPr>
              <w:rPr>
                <w:rFonts w:ascii="Avenir Light" w:hAnsi="Avenir Light"/>
                <w:sz w:val="20"/>
                <w:szCs w:val="20"/>
              </w:rPr>
            </w:pPr>
            <w:r w:rsidRPr="005035DD">
              <w:rPr>
                <w:rFonts w:ascii="Avenir Light" w:hAnsi="Avenir Light"/>
                <w:sz w:val="20"/>
                <w:szCs w:val="20"/>
              </w:rPr>
              <w:t>Full driving licence</w:t>
            </w:r>
          </w:p>
        </w:tc>
      </w:tr>
      <w:tr w:rsidR="005035DD" w:rsidRPr="005035DD" w14:paraId="78D639E7" w14:textId="77777777">
        <w:tc>
          <w:tcPr>
            <w:tcW w:w="4505" w:type="dxa"/>
          </w:tcPr>
          <w:p w14:paraId="5DA329A2" w14:textId="77777777" w:rsidR="005035DD" w:rsidRPr="005035DD" w:rsidRDefault="005035DD" w:rsidP="005A0876">
            <w:pPr>
              <w:rPr>
                <w:rFonts w:ascii="Avenir Light" w:hAnsi="Avenir Light"/>
                <w:sz w:val="20"/>
                <w:szCs w:val="20"/>
              </w:rPr>
            </w:pPr>
            <w:r w:rsidRPr="005035DD">
              <w:rPr>
                <w:rFonts w:ascii="Avenir Light" w:hAnsi="Avenir Light"/>
                <w:sz w:val="20"/>
                <w:szCs w:val="20"/>
              </w:rPr>
              <w:t>Excellent financial skills with the ability to interpret financial information and report on it clearly</w:t>
            </w:r>
          </w:p>
          <w:p w14:paraId="57811FB1" w14:textId="77777777" w:rsidR="005035DD" w:rsidRPr="005035DD" w:rsidRDefault="005035DD" w:rsidP="005A0876">
            <w:pPr>
              <w:rPr>
                <w:rFonts w:ascii="Avenir Light" w:hAnsi="Avenir Light"/>
                <w:sz w:val="20"/>
                <w:szCs w:val="20"/>
              </w:rPr>
            </w:pPr>
          </w:p>
        </w:tc>
        <w:tc>
          <w:tcPr>
            <w:tcW w:w="4505" w:type="dxa"/>
          </w:tcPr>
          <w:p w14:paraId="0FA99C1A" w14:textId="77777777" w:rsidR="005035DD" w:rsidRPr="005035DD" w:rsidRDefault="005035DD" w:rsidP="00F605ED">
            <w:pPr>
              <w:rPr>
                <w:rFonts w:ascii="Avenir Light" w:hAnsi="Avenir Light"/>
                <w:sz w:val="20"/>
                <w:szCs w:val="20"/>
              </w:rPr>
            </w:pPr>
          </w:p>
        </w:tc>
      </w:tr>
      <w:tr w:rsidR="005035DD" w:rsidRPr="005035DD" w14:paraId="50684604" w14:textId="77777777">
        <w:tc>
          <w:tcPr>
            <w:tcW w:w="4505" w:type="dxa"/>
          </w:tcPr>
          <w:p w14:paraId="4D78566B"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Able to work flexibly including evening and weekend working at times (mainly auditions and project delivery)</w:t>
            </w:r>
          </w:p>
          <w:p w14:paraId="1C981852" w14:textId="77777777" w:rsidR="005035DD" w:rsidRPr="005035DD" w:rsidRDefault="005035DD" w:rsidP="00F605ED">
            <w:pPr>
              <w:rPr>
                <w:rFonts w:ascii="Avenir Light" w:hAnsi="Avenir Light"/>
                <w:sz w:val="20"/>
                <w:szCs w:val="20"/>
              </w:rPr>
            </w:pPr>
          </w:p>
        </w:tc>
        <w:tc>
          <w:tcPr>
            <w:tcW w:w="4505" w:type="dxa"/>
          </w:tcPr>
          <w:p w14:paraId="11E9C647" w14:textId="77777777" w:rsidR="005035DD" w:rsidRPr="005035DD" w:rsidRDefault="005035DD" w:rsidP="00F605ED">
            <w:pPr>
              <w:rPr>
                <w:rFonts w:ascii="Avenir Light" w:hAnsi="Avenir Light"/>
                <w:sz w:val="20"/>
                <w:szCs w:val="20"/>
              </w:rPr>
            </w:pPr>
          </w:p>
        </w:tc>
      </w:tr>
      <w:tr w:rsidR="005035DD" w:rsidRPr="005035DD" w14:paraId="3EBC08B8" w14:textId="77777777">
        <w:tc>
          <w:tcPr>
            <w:tcW w:w="4505" w:type="dxa"/>
          </w:tcPr>
          <w:p w14:paraId="4B52F872"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Able to work significant hours during project delivery and in residency locations</w:t>
            </w:r>
          </w:p>
          <w:p w14:paraId="491203F5" w14:textId="77777777" w:rsidR="005035DD" w:rsidRPr="005035DD" w:rsidRDefault="005035DD" w:rsidP="00F605ED">
            <w:pPr>
              <w:rPr>
                <w:rFonts w:ascii="Avenir Light" w:hAnsi="Avenir Light"/>
                <w:sz w:val="20"/>
                <w:szCs w:val="20"/>
              </w:rPr>
            </w:pPr>
          </w:p>
        </w:tc>
        <w:tc>
          <w:tcPr>
            <w:tcW w:w="4505" w:type="dxa"/>
          </w:tcPr>
          <w:p w14:paraId="532E9FFA" w14:textId="77777777" w:rsidR="005035DD" w:rsidRPr="005035DD" w:rsidRDefault="005035DD" w:rsidP="00F605ED">
            <w:pPr>
              <w:rPr>
                <w:rFonts w:ascii="Avenir Light" w:hAnsi="Avenir Light"/>
                <w:sz w:val="20"/>
                <w:szCs w:val="20"/>
              </w:rPr>
            </w:pPr>
          </w:p>
        </w:tc>
      </w:tr>
      <w:tr w:rsidR="005035DD" w:rsidRPr="005035DD" w14:paraId="0B761C20" w14:textId="77777777">
        <w:tc>
          <w:tcPr>
            <w:tcW w:w="4505" w:type="dxa"/>
          </w:tcPr>
          <w:p w14:paraId="4EA75EF3" w14:textId="77777777" w:rsidR="005035DD" w:rsidRPr="005035DD" w:rsidRDefault="005035DD" w:rsidP="005035DD">
            <w:pPr>
              <w:rPr>
                <w:rFonts w:ascii="Avenir Light" w:hAnsi="Avenir Light"/>
                <w:sz w:val="20"/>
                <w:szCs w:val="20"/>
              </w:rPr>
            </w:pPr>
            <w:r w:rsidRPr="005035DD">
              <w:rPr>
                <w:rFonts w:ascii="Avenir Light" w:hAnsi="Avenir Light"/>
                <w:sz w:val="20"/>
                <w:szCs w:val="20"/>
              </w:rPr>
              <w:t xml:space="preserve">Able to relate to and communicate effectively with a range of people including young people, </w:t>
            </w:r>
            <w:r>
              <w:rPr>
                <w:rFonts w:ascii="Avenir Light" w:hAnsi="Avenir Light"/>
                <w:sz w:val="20"/>
                <w:szCs w:val="20"/>
              </w:rPr>
              <w:t xml:space="preserve">artistic partners, artists, sector colleagues, </w:t>
            </w:r>
          </w:p>
          <w:p w14:paraId="05F25D88" w14:textId="77777777" w:rsidR="005035DD" w:rsidRPr="005035DD" w:rsidRDefault="005035DD" w:rsidP="00F605ED">
            <w:pPr>
              <w:rPr>
                <w:rFonts w:ascii="Avenir Light" w:hAnsi="Avenir Light"/>
                <w:sz w:val="20"/>
                <w:szCs w:val="20"/>
              </w:rPr>
            </w:pPr>
            <w:r w:rsidRPr="005035DD">
              <w:rPr>
                <w:rFonts w:ascii="Avenir Light" w:hAnsi="Avenir Light"/>
                <w:sz w:val="20"/>
                <w:szCs w:val="20"/>
              </w:rPr>
              <w:t>welfare staff, technical staff, venue staff</w:t>
            </w:r>
          </w:p>
          <w:p w14:paraId="3DFAE84C" w14:textId="77777777" w:rsidR="005035DD" w:rsidRPr="005035DD" w:rsidRDefault="005035DD" w:rsidP="00F605ED">
            <w:pPr>
              <w:rPr>
                <w:rFonts w:ascii="Avenir Light" w:hAnsi="Avenir Light"/>
                <w:sz w:val="20"/>
                <w:szCs w:val="20"/>
              </w:rPr>
            </w:pPr>
          </w:p>
        </w:tc>
        <w:tc>
          <w:tcPr>
            <w:tcW w:w="4505" w:type="dxa"/>
          </w:tcPr>
          <w:p w14:paraId="5DAE86CC" w14:textId="77777777" w:rsidR="005035DD" w:rsidRPr="005035DD" w:rsidRDefault="005035DD" w:rsidP="00F605ED">
            <w:pPr>
              <w:rPr>
                <w:rFonts w:ascii="Avenir Light" w:hAnsi="Avenir Light"/>
                <w:sz w:val="20"/>
                <w:szCs w:val="20"/>
              </w:rPr>
            </w:pPr>
          </w:p>
        </w:tc>
      </w:tr>
    </w:tbl>
    <w:p w14:paraId="4D21AD33" w14:textId="77777777" w:rsidR="00406A7B" w:rsidRPr="00C249B3" w:rsidRDefault="00406A7B" w:rsidP="00F2343B">
      <w:pPr>
        <w:jc w:val="both"/>
        <w:rPr>
          <w:sz w:val="21"/>
          <w:szCs w:val="21"/>
        </w:rPr>
      </w:pPr>
    </w:p>
    <w:sectPr w:rsidR="00406A7B" w:rsidRPr="00C249B3" w:rsidSect="007F7C1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6D05" w14:textId="77777777" w:rsidR="00595E21" w:rsidRDefault="00595E21" w:rsidP="007F7C18">
      <w:r>
        <w:separator/>
      </w:r>
    </w:p>
  </w:endnote>
  <w:endnote w:type="continuationSeparator" w:id="0">
    <w:p w14:paraId="1A52510E" w14:textId="77777777" w:rsidR="00595E21" w:rsidRDefault="00595E21" w:rsidP="007F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venir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A6A0" w14:textId="77777777" w:rsidR="007F7C18" w:rsidRDefault="009346C7" w:rsidP="00446C73">
    <w:pPr>
      <w:pStyle w:val="Footer"/>
      <w:framePr w:wrap="none" w:vAnchor="text" w:hAnchor="margin" w:xAlign="right" w:y="1"/>
      <w:rPr>
        <w:rStyle w:val="PageNumber"/>
      </w:rPr>
    </w:pPr>
    <w:r>
      <w:rPr>
        <w:rStyle w:val="PageNumber"/>
      </w:rPr>
      <w:fldChar w:fldCharType="begin"/>
    </w:r>
    <w:r w:rsidR="007F7C18">
      <w:rPr>
        <w:rStyle w:val="PageNumber"/>
      </w:rPr>
      <w:instrText xml:space="preserve">PAGE  </w:instrText>
    </w:r>
    <w:r>
      <w:rPr>
        <w:rStyle w:val="PageNumber"/>
      </w:rPr>
      <w:fldChar w:fldCharType="end"/>
    </w:r>
  </w:p>
  <w:p w14:paraId="63AF25EF" w14:textId="77777777" w:rsidR="007F7C18" w:rsidRDefault="007F7C18" w:rsidP="007F7C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7F03" w14:textId="2676AEB4" w:rsidR="007F7C18" w:rsidRDefault="009346C7" w:rsidP="00446C73">
    <w:pPr>
      <w:pStyle w:val="Footer"/>
      <w:framePr w:wrap="none" w:vAnchor="text" w:hAnchor="margin" w:xAlign="right" w:y="1"/>
      <w:rPr>
        <w:rStyle w:val="PageNumber"/>
      </w:rPr>
    </w:pPr>
    <w:r>
      <w:rPr>
        <w:rStyle w:val="PageNumber"/>
      </w:rPr>
      <w:fldChar w:fldCharType="begin"/>
    </w:r>
    <w:r w:rsidR="007F7C18">
      <w:rPr>
        <w:rStyle w:val="PageNumber"/>
      </w:rPr>
      <w:instrText xml:space="preserve">PAGE  </w:instrText>
    </w:r>
    <w:r>
      <w:rPr>
        <w:rStyle w:val="PageNumber"/>
      </w:rPr>
      <w:fldChar w:fldCharType="separate"/>
    </w:r>
    <w:r w:rsidR="00631B95">
      <w:rPr>
        <w:rStyle w:val="PageNumber"/>
        <w:noProof/>
      </w:rPr>
      <w:t>2</w:t>
    </w:r>
    <w:r>
      <w:rPr>
        <w:rStyle w:val="PageNumber"/>
      </w:rPr>
      <w:fldChar w:fldCharType="end"/>
    </w:r>
  </w:p>
  <w:p w14:paraId="5C83782B" w14:textId="77777777" w:rsidR="007F7C18" w:rsidRDefault="007F7C18" w:rsidP="007F7C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FC98" w14:textId="77777777" w:rsidR="007F7C18" w:rsidRDefault="007F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6EB65" w14:textId="77777777" w:rsidR="00595E21" w:rsidRDefault="00595E21" w:rsidP="007F7C18">
      <w:r>
        <w:separator/>
      </w:r>
    </w:p>
  </w:footnote>
  <w:footnote w:type="continuationSeparator" w:id="0">
    <w:p w14:paraId="4367BE83" w14:textId="77777777" w:rsidR="00595E21" w:rsidRDefault="00595E21" w:rsidP="007F7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ADC2" w14:textId="77777777" w:rsidR="007F7C18" w:rsidRDefault="007F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02AE1" w14:textId="77777777" w:rsidR="007F7C18" w:rsidRDefault="007F7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A4B8" w14:textId="77777777" w:rsidR="007F7C18" w:rsidRDefault="007F7C18" w:rsidP="007F7C18">
    <w:pPr>
      <w:pStyle w:val="Header"/>
      <w:framePr w:wrap="none"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424"/>
    <w:multiLevelType w:val="hybridMultilevel"/>
    <w:tmpl w:val="0C7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F44"/>
    <w:multiLevelType w:val="hybridMultilevel"/>
    <w:tmpl w:val="50E8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B2FED"/>
    <w:multiLevelType w:val="hybridMultilevel"/>
    <w:tmpl w:val="AFEED2B2"/>
    <w:lvl w:ilvl="0" w:tplc="C8D8C4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97055"/>
    <w:multiLevelType w:val="hybridMultilevel"/>
    <w:tmpl w:val="860611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2D69"/>
    <w:multiLevelType w:val="hybridMultilevel"/>
    <w:tmpl w:val="DB0A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95FED"/>
    <w:multiLevelType w:val="hybridMultilevel"/>
    <w:tmpl w:val="8F2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C2AD0"/>
    <w:multiLevelType w:val="hybridMultilevel"/>
    <w:tmpl w:val="62E2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86"/>
    <w:rsid w:val="00076071"/>
    <w:rsid w:val="00081334"/>
    <w:rsid w:val="000850D5"/>
    <w:rsid w:val="000D681E"/>
    <w:rsid w:val="000F4552"/>
    <w:rsid w:val="00197B1E"/>
    <w:rsid w:val="002333CD"/>
    <w:rsid w:val="002C44DB"/>
    <w:rsid w:val="002F1BBD"/>
    <w:rsid w:val="00362E50"/>
    <w:rsid w:val="00366DC4"/>
    <w:rsid w:val="003E53F1"/>
    <w:rsid w:val="00406A7B"/>
    <w:rsid w:val="00437DE8"/>
    <w:rsid w:val="004654BA"/>
    <w:rsid w:val="00467CDD"/>
    <w:rsid w:val="004707E3"/>
    <w:rsid w:val="004763AA"/>
    <w:rsid w:val="004D041C"/>
    <w:rsid w:val="00501208"/>
    <w:rsid w:val="005035DD"/>
    <w:rsid w:val="005656C3"/>
    <w:rsid w:val="00595E21"/>
    <w:rsid w:val="005A0876"/>
    <w:rsid w:val="00615DCF"/>
    <w:rsid w:val="00620CB7"/>
    <w:rsid w:val="00631B95"/>
    <w:rsid w:val="00654FC0"/>
    <w:rsid w:val="00695C75"/>
    <w:rsid w:val="00716B9A"/>
    <w:rsid w:val="0072242A"/>
    <w:rsid w:val="00765977"/>
    <w:rsid w:val="00791BF2"/>
    <w:rsid w:val="007F157B"/>
    <w:rsid w:val="007F4359"/>
    <w:rsid w:val="007F7C18"/>
    <w:rsid w:val="00810472"/>
    <w:rsid w:val="008274CC"/>
    <w:rsid w:val="00831072"/>
    <w:rsid w:val="009346C7"/>
    <w:rsid w:val="00936725"/>
    <w:rsid w:val="00940708"/>
    <w:rsid w:val="00944750"/>
    <w:rsid w:val="0097611C"/>
    <w:rsid w:val="00982978"/>
    <w:rsid w:val="009B149D"/>
    <w:rsid w:val="009B2472"/>
    <w:rsid w:val="00A9177C"/>
    <w:rsid w:val="00A924EF"/>
    <w:rsid w:val="00AA5763"/>
    <w:rsid w:val="00AC1ECF"/>
    <w:rsid w:val="00B14E86"/>
    <w:rsid w:val="00B4729F"/>
    <w:rsid w:val="00BB0276"/>
    <w:rsid w:val="00BD3C08"/>
    <w:rsid w:val="00C249B3"/>
    <w:rsid w:val="00C450F3"/>
    <w:rsid w:val="00CD3454"/>
    <w:rsid w:val="00D46FC5"/>
    <w:rsid w:val="00D6641C"/>
    <w:rsid w:val="00EA189C"/>
    <w:rsid w:val="00EB0A0D"/>
    <w:rsid w:val="00EF7BB5"/>
    <w:rsid w:val="00F2343B"/>
    <w:rsid w:val="00FA6971"/>
    <w:rsid w:val="00FC7E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B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Theme="minorHAnsi" w:hAnsi="Avenir" w:cstheme="minorBidi"/>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3B"/>
    <w:pPr>
      <w:ind w:left="720"/>
      <w:contextualSpacing/>
    </w:pPr>
  </w:style>
  <w:style w:type="table" w:styleId="TableGrid">
    <w:name w:val="Table Grid"/>
    <w:basedOn w:val="TableNormal"/>
    <w:uiPriority w:val="39"/>
    <w:rsid w:val="001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C18"/>
    <w:pPr>
      <w:tabs>
        <w:tab w:val="center" w:pos="4513"/>
        <w:tab w:val="right" w:pos="9026"/>
      </w:tabs>
    </w:pPr>
  </w:style>
  <w:style w:type="character" w:customStyle="1" w:styleId="HeaderChar">
    <w:name w:val="Header Char"/>
    <w:basedOn w:val="DefaultParagraphFont"/>
    <w:link w:val="Header"/>
    <w:uiPriority w:val="99"/>
    <w:rsid w:val="007F7C18"/>
  </w:style>
  <w:style w:type="paragraph" w:styleId="Footer">
    <w:name w:val="footer"/>
    <w:basedOn w:val="Normal"/>
    <w:link w:val="FooterChar"/>
    <w:uiPriority w:val="99"/>
    <w:unhideWhenUsed/>
    <w:rsid w:val="007F7C18"/>
    <w:pPr>
      <w:tabs>
        <w:tab w:val="center" w:pos="4513"/>
        <w:tab w:val="right" w:pos="9026"/>
      </w:tabs>
    </w:pPr>
  </w:style>
  <w:style w:type="character" w:customStyle="1" w:styleId="FooterChar">
    <w:name w:val="Footer Char"/>
    <w:basedOn w:val="DefaultParagraphFont"/>
    <w:link w:val="Footer"/>
    <w:uiPriority w:val="99"/>
    <w:rsid w:val="007F7C18"/>
  </w:style>
  <w:style w:type="character" w:styleId="PageNumber">
    <w:name w:val="page number"/>
    <w:basedOn w:val="DefaultParagraphFont"/>
    <w:uiPriority w:val="99"/>
    <w:semiHidden/>
    <w:unhideWhenUsed/>
    <w:rsid w:val="007F7C18"/>
  </w:style>
  <w:style w:type="character" w:styleId="Hyperlink">
    <w:name w:val="Hyperlink"/>
    <w:basedOn w:val="DefaultParagraphFont"/>
    <w:uiPriority w:val="99"/>
    <w:unhideWhenUsed/>
    <w:rsid w:val="00620CB7"/>
    <w:rPr>
      <w:color w:val="0563C1" w:themeColor="hyperlink"/>
      <w:u w:val="single"/>
    </w:rPr>
  </w:style>
  <w:style w:type="paragraph" w:styleId="BalloonText">
    <w:name w:val="Balloon Text"/>
    <w:basedOn w:val="Normal"/>
    <w:link w:val="BalloonTextChar"/>
    <w:uiPriority w:val="99"/>
    <w:semiHidden/>
    <w:unhideWhenUsed/>
    <w:rsid w:val="00EF7BB5"/>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bellingham@arts-consulting.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Bellingham</dc:creator>
  <cp:keywords/>
  <dc:description/>
  <cp:lastModifiedBy>Catrin Morris</cp:lastModifiedBy>
  <cp:revision>3</cp:revision>
  <cp:lastPrinted>2018-01-04T11:47:00Z</cp:lastPrinted>
  <dcterms:created xsi:type="dcterms:W3CDTF">2018-01-10T12:30:00Z</dcterms:created>
  <dcterms:modified xsi:type="dcterms:W3CDTF">2018-01-10T12:32:00Z</dcterms:modified>
</cp:coreProperties>
</file>