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9A91" w14:textId="45328D2E" w:rsidR="006848E4" w:rsidRDefault="0040223A" w:rsidP="00B774B1">
      <w:pPr>
        <w:jc w:val="center"/>
        <w:rPr>
          <w:b/>
          <w:bCs/>
        </w:rPr>
      </w:pPr>
      <w:r>
        <w:rPr>
          <w:b/>
          <w:bCs/>
        </w:rPr>
        <w:t xml:space="preserve">Taflen Ffeithiau y Rhaglen Hyfforddi </w:t>
      </w:r>
    </w:p>
    <w:p w14:paraId="7074B73D" w14:textId="77777777" w:rsidR="00F8426E" w:rsidRDefault="00F8426E" w:rsidP="00575D8B">
      <w:pPr>
        <w:rPr>
          <w:b/>
          <w:bCs/>
        </w:rPr>
      </w:pPr>
    </w:p>
    <w:p w14:paraId="4E1717CB" w14:textId="77777777" w:rsidR="0090036D" w:rsidRDefault="0090036D" w:rsidP="003F6DD0">
      <w:pPr>
        <w:rPr>
          <w:b/>
          <w:bCs/>
        </w:rPr>
      </w:pPr>
    </w:p>
    <w:p w14:paraId="17C179CA" w14:textId="286D5883" w:rsidR="008A75D7" w:rsidRPr="008A75D7" w:rsidRDefault="00D33F6B" w:rsidP="003F6DD0">
      <w:pPr>
        <w:rPr>
          <w:b/>
          <w:bCs/>
        </w:rPr>
      </w:pPr>
      <w:r>
        <w:rPr>
          <w:b/>
          <w:bCs/>
        </w:rPr>
        <w:t xml:space="preserve">Cefndir </w:t>
      </w:r>
    </w:p>
    <w:p w14:paraId="0A91B43A" w14:textId="77777777" w:rsidR="00D33F6B" w:rsidRDefault="00D33F6B" w:rsidP="003F6DD0">
      <w:r w:rsidRPr="00343E14">
        <w:rPr>
          <w:rFonts w:ascii="Calibri" w:hAnsi="Calibri" w:cs="Calibri"/>
          <w:highlight w:val="yellow"/>
        </w:rPr>
        <w:t xml:space="preserve">Mewn ymateb i Covid-19, mae Sefydliad Codi Arian Cymru </w:t>
      </w:r>
      <w:r w:rsidRPr="00343E14">
        <w:rPr>
          <w:highlight w:val="yellow"/>
        </w:rPr>
        <w:t xml:space="preserve">yn cynnig </w:t>
      </w:r>
      <w:r w:rsidRPr="00343E14">
        <w:rPr>
          <w:rFonts w:ascii="Calibri" w:hAnsi="Calibri" w:cs="Calibri"/>
          <w:highlight w:val="yellow"/>
        </w:rPr>
        <w:t xml:space="preserve">cynllun ymatebol, </w:t>
      </w:r>
      <w:r w:rsidRPr="00D33F6B">
        <w:rPr>
          <w:rFonts w:ascii="Calibri" w:hAnsi="Calibri" w:cs="Calibri"/>
          <w:b/>
          <w:bCs/>
          <w:highlight w:val="yellow"/>
        </w:rPr>
        <w:t>rhad ac am ddim</w:t>
      </w:r>
      <w:r w:rsidRPr="00343E14">
        <w:rPr>
          <w:rFonts w:ascii="Calibri" w:hAnsi="Calibri" w:cs="Calibri"/>
          <w:highlight w:val="yellow"/>
        </w:rPr>
        <w:t>, sy’n seiliedig ar faterion penodol i helpu elusennau yng Nghymru i fynd i’r afael â mater penodol y maent yn teimlo nad oes ganddynt y gallu codi arian proffesiynol i ddelio ag e</w:t>
      </w:r>
      <w:r w:rsidRPr="00343E14">
        <w:rPr>
          <w:highlight w:val="yellow"/>
        </w:rPr>
        <w:t>.</w:t>
      </w:r>
      <w:r w:rsidRPr="00343E14">
        <w:rPr>
          <w:highlight w:val="yellow"/>
        </w:rPr>
        <w:br/>
      </w:r>
    </w:p>
    <w:p w14:paraId="2ED46413" w14:textId="35A97BBD" w:rsidR="008A75D7" w:rsidRPr="00A90807" w:rsidRDefault="00D33F6B" w:rsidP="008A75D7">
      <w:pPr>
        <w:rPr>
          <w:rFonts w:cstheme="minorHAnsi"/>
        </w:rPr>
      </w:pPr>
      <w:r w:rsidRPr="00343E14">
        <w:rPr>
          <w:rFonts w:ascii="Calibri" w:hAnsi="Calibri" w:cs="Calibri"/>
          <w:highlight w:val="yellow"/>
        </w:rPr>
        <w:t xml:space="preserve">Rydym yn chwilio am elusennau o bob cwr o Gymru sydd heb yr amser a’r sgiliau codi arian proffesiynol i’w helpu i gyrraedd eu potensial ac ail ennill eu plwyf. Bydd pob elusen, unwaith iddynt gael eu derbyn, yn cael eu paru’n ofalus gyda chodwr arian proffesiynol sy’n arbenigo ar ddelio gyda materion sy’n berthnasol i’r rheini y mae eich sefydliad wedi eu profi. Gallai’r mater hwn fod yn gais i ymddiriedolaeth, creu negeseuon ar gyfer ymgyrch neu ddelio gyda chyfathrebiadau gyda chyfrannwr sy’n bodoli eisoes. </w:t>
      </w:r>
      <w:r w:rsidR="0032268E">
        <w:rPr>
          <w:rFonts w:ascii="Calibri" w:hAnsi="Calibri" w:cs="Calibri"/>
          <w:highlight w:val="yellow"/>
        </w:rPr>
        <w:br/>
      </w:r>
      <w:r w:rsidR="0032268E">
        <w:rPr>
          <w:rFonts w:ascii="Calibri" w:hAnsi="Calibri" w:cs="Calibri"/>
          <w:highlight w:val="yellow"/>
        </w:rPr>
        <w:br/>
      </w:r>
      <w:r w:rsidR="00D76254">
        <w:rPr>
          <w:rFonts w:ascii="Calibri" w:hAnsi="Calibri" w:cs="Calibri"/>
        </w:rPr>
        <w:t>Mae Sefydliad Codi Arian Cymru yn gweithio mewn partneriaeth gyda nifer o sefydliadau seilwaith - Celfyddydau a Busnes Cymru, Creu Cymru, Plant yng Nghymru, CGGC, Hub Cymru Affrica, Tîm Cymorth Ieuenctid Ethnig, Chwaraeon Cymru a Chymdeithas Chwaraeon Cymru.</w:t>
      </w:r>
    </w:p>
    <w:p w14:paraId="6819A8EE" w14:textId="250FEC72" w:rsidR="008A75D7" w:rsidRDefault="008A75D7" w:rsidP="003F6DD0"/>
    <w:p w14:paraId="0DAAEF82" w14:textId="74499753" w:rsidR="008A75D7" w:rsidRDefault="00D33F6B" w:rsidP="008A75D7">
      <w:r w:rsidRPr="00343E14">
        <w:rPr>
          <w:highlight w:val="yellow"/>
        </w:rPr>
        <w:t xml:space="preserve">Mae’r </w:t>
      </w:r>
      <w:r>
        <w:rPr>
          <w:highlight w:val="yellow"/>
        </w:rPr>
        <w:t>rhaglen</w:t>
      </w:r>
      <w:r w:rsidRPr="00343E14">
        <w:rPr>
          <w:highlight w:val="yellow"/>
        </w:rPr>
        <w:t xml:space="preserve"> h</w:t>
      </w:r>
      <w:r>
        <w:rPr>
          <w:highlight w:val="yellow"/>
        </w:rPr>
        <w:t>o</w:t>
      </w:r>
      <w:r w:rsidRPr="00343E14">
        <w:rPr>
          <w:highlight w:val="yellow"/>
        </w:rPr>
        <w:t xml:space="preserve">n wedi </w:t>
      </w:r>
      <w:r>
        <w:t xml:space="preserve">ei hariannu gan </w:t>
      </w:r>
      <w:r w:rsidRPr="00D76254">
        <w:rPr>
          <w:i/>
          <w:iCs/>
        </w:rPr>
        <w:t>T</w:t>
      </w:r>
      <w:r w:rsidR="008A75D7" w:rsidRPr="00D76254">
        <w:rPr>
          <w:i/>
          <w:iCs/>
        </w:rPr>
        <w:t>he Moondance Foundation</w:t>
      </w:r>
      <w:r w:rsidR="008A75D7">
        <w:t xml:space="preserve">, </w:t>
      </w:r>
      <w:r>
        <w:t>Cyngor Celfyddydau C</w:t>
      </w:r>
      <w:r w:rsidR="00D76254">
        <w:t>y</w:t>
      </w:r>
      <w:r>
        <w:t>mru a Chronfa Gymunedol</w:t>
      </w:r>
      <w:r w:rsidR="00D76254">
        <w:t xml:space="preserve"> y Loteri Genedlaethol.</w:t>
      </w:r>
    </w:p>
    <w:p w14:paraId="6C78B957" w14:textId="6E6B3CA2" w:rsidR="003F6DD0" w:rsidRDefault="003F6DD0" w:rsidP="00575D8B"/>
    <w:p w14:paraId="597F669C" w14:textId="7C4A4A11" w:rsidR="003F6DD0" w:rsidRPr="003F6DD0" w:rsidRDefault="0032268E" w:rsidP="003F6DD0">
      <w:pPr>
        <w:rPr>
          <w:rFonts w:cstheme="minorHAnsi"/>
          <w:u w:val="single"/>
        </w:rPr>
      </w:pPr>
      <w:r>
        <w:rPr>
          <w:rFonts w:cstheme="minorHAnsi"/>
          <w:u w:val="single"/>
        </w:rPr>
        <w:t xml:space="preserve">Cymhwyster </w:t>
      </w:r>
    </w:p>
    <w:p w14:paraId="5EA7BC88" w14:textId="4269259A" w:rsidR="003F6DD0" w:rsidRPr="009E4D14" w:rsidRDefault="0032268E" w:rsidP="009E4D14">
      <w:pPr>
        <w:pStyle w:val="ListParagraph"/>
        <w:numPr>
          <w:ilvl w:val="0"/>
          <w:numId w:val="9"/>
        </w:numPr>
        <w:rPr>
          <w:rFonts w:cstheme="minorHAnsi"/>
        </w:rPr>
      </w:pPr>
      <w:r>
        <w:rPr>
          <w:rFonts w:ascii="Calibri" w:hAnsi="Calibri" w:cs="Calibri"/>
        </w:rPr>
        <w:t>Mudiadau elusennol cofrestredig a Chwmnïau Buddiannau Cymunedol (CBC)</w:t>
      </w:r>
    </w:p>
    <w:p w14:paraId="562AED4F" w14:textId="1FBB7711" w:rsidR="003F6DD0" w:rsidRDefault="0032268E" w:rsidP="009E4D14">
      <w:pPr>
        <w:pStyle w:val="ListParagraph"/>
        <w:numPr>
          <w:ilvl w:val="0"/>
          <w:numId w:val="9"/>
        </w:numPr>
        <w:rPr>
          <w:rFonts w:cstheme="minorHAnsi"/>
        </w:rPr>
      </w:pPr>
      <w:r>
        <w:rPr>
          <w:rFonts w:ascii="Calibri" w:hAnsi="Calibri" w:cs="Calibri"/>
        </w:rPr>
        <w:t>Wedi eich lleoli yng Nghymru</w:t>
      </w:r>
    </w:p>
    <w:p w14:paraId="36E90187" w14:textId="0AAF6995" w:rsidR="009E4D14" w:rsidRDefault="0032268E" w:rsidP="009E4D14">
      <w:pPr>
        <w:pStyle w:val="ListParagraph"/>
        <w:numPr>
          <w:ilvl w:val="0"/>
          <w:numId w:val="9"/>
        </w:numPr>
        <w:rPr>
          <w:rFonts w:cstheme="minorHAnsi"/>
        </w:rPr>
      </w:pPr>
      <w:r>
        <w:rPr>
          <w:rFonts w:ascii="Calibri" w:hAnsi="Calibri" w:cs="Calibri"/>
        </w:rPr>
        <w:t>Dim arbenigedd proffesiynol yn gweithio ar hyn o bryd yn y maes codi arian yr ydych angen cymorth ar ei gyfer</w:t>
      </w:r>
    </w:p>
    <w:p w14:paraId="04C0355D" w14:textId="7D531DB9" w:rsidR="003F6DD0" w:rsidRPr="009E4D14" w:rsidRDefault="0032268E" w:rsidP="009E4D14">
      <w:pPr>
        <w:pStyle w:val="ListParagraph"/>
        <w:numPr>
          <w:ilvl w:val="0"/>
          <w:numId w:val="9"/>
        </w:numPr>
        <w:rPr>
          <w:rFonts w:cstheme="minorHAnsi"/>
        </w:rPr>
      </w:pPr>
      <w:r>
        <w:rPr>
          <w:rFonts w:ascii="Calibri" w:hAnsi="Calibri" w:cs="Calibri"/>
        </w:rPr>
        <w:t xml:space="preserve">Bydd </w:t>
      </w:r>
      <w:r w:rsidR="00D76254">
        <w:rPr>
          <w:rFonts w:ascii="Calibri" w:hAnsi="Calibri" w:cs="Calibri"/>
        </w:rPr>
        <w:t xml:space="preserve">eich </w:t>
      </w:r>
      <w:r>
        <w:rPr>
          <w:rFonts w:ascii="Calibri" w:hAnsi="Calibri" w:cs="Calibri"/>
        </w:rPr>
        <w:t>gweithgareddau codi arian yn cefnogi gwaith yng Nghymru</w:t>
      </w:r>
      <w:r w:rsidR="003F6DD0" w:rsidRPr="009E4D14">
        <w:rPr>
          <w:rFonts w:cstheme="minorHAnsi"/>
        </w:rPr>
        <w:t xml:space="preserve">.  </w:t>
      </w:r>
    </w:p>
    <w:p w14:paraId="5CCBECA7" w14:textId="77777777" w:rsidR="003F6DD0" w:rsidRPr="00A90807" w:rsidRDefault="003F6DD0" w:rsidP="003F6DD0">
      <w:pPr>
        <w:rPr>
          <w:rFonts w:cstheme="minorHAnsi"/>
        </w:rPr>
      </w:pPr>
    </w:p>
    <w:p w14:paraId="5E6F17AF" w14:textId="3487A6AC" w:rsidR="009E4D14" w:rsidRPr="009E4D14" w:rsidRDefault="0032268E" w:rsidP="003F6DD0">
      <w:pPr>
        <w:rPr>
          <w:rFonts w:cstheme="minorHAnsi"/>
          <w:u w:val="single"/>
        </w:rPr>
      </w:pPr>
      <w:r>
        <w:rPr>
          <w:rFonts w:cstheme="minorHAnsi"/>
          <w:u w:val="single"/>
        </w:rPr>
        <w:t xml:space="preserve">Y broses ymgeisio </w:t>
      </w:r>
    </w:p>
    <w:p w14:paraId="3359A1AB" w14:textId="6599BECA" w:rsidR="008A75D7" w:rsidRDefault="0032268E" w:rsidP="008A75D7">
      <w:pPr>
        <w:pStyle w:val="ListParagraph"/>
        <w:numPr>
          <w:ilvl w:val="0"/>
          <w:numId w:val="10"/>
        </w:numPr>
        <w:rPr>
          <w:rFonts w:cstheme="minorHAnsi"/>
        </w:rPr>
      </w:pPr>
      <w:r>
        <w:rPr>
          <w:rFonts w:ascii="Calibri" w:hAnsi="Calibri" w:cs="Calibri"/>
        </w:rPr>
        <w:t>Cwblhewch ffurflen ar-lein i asesu eich cymhwyster</w:t>
      </w:r>
    </w:p>
    <w:p w14:paraId="7FFCC12C" w14:textId="5F10187E" w:rsidR="009E4D14" w:rsidRPr="009E4D14" w:rsidRDefault="0032268E" w:rsidP="009E4D14">
      <w:pPr>
        <w:pStyle w:val="ListParagraph"/>
        <w:numPr>
          <w:ilvl w:val="0"/>
          <w:numId w:val="10"/>
        </w:numPr>
        <w:rPr>
          <w:rFonts w:cstheme="minorHAnsi"/>
        </w:rPr>
      </w:pPr>
      <w:r>
        <w:rPr>
          <w:rFonts w:cstheme="minorHAnsi"/>
        </w:rPr>
        <w:t>Cewch eich paru gyda hyfforddwr o fewn pum diwrnod gwaith</w:t>
      </w:r>
    </w:p>
    <w:p w14:paraId="1642A188" w14:textId="13859627" w:rsidR="003F6DD0" w:rsidRPr="009E4D14" w:rsidRDefault="0032268E" w:rsidP="009E4D14">
      <w:pPr>
        <w:pStyle w:val="ListParagraph"/>
        <w:numPr>
          <w:ilvl w:val="0"/>
          <w:numId w:val="10"/>
        </w:numPr>
        <w:rPr>
          <w:rFonts w:cstheme="minorHAnsi"/>
        </w:rPr>
      </w:pPr>
      <w:r>
        <w:rPr>
          <w:rFonts w:ascii="Calibri" w:hAnsi="Calibri" w:cs="Calibri"/>
        </w:rPr>
        <w:t>Bydd pwyllgor Sefydliad Codi Arian Cymru yn gweithredu fel bwrdd apêl</w:t>
      </w:r>
      <w:r w:rsidR="003F6DD0" w:rsidRPr="009E4D14">
        <w:rPr>
          <w:rFonts w:cstheme="minorHAnsi"/>
        </w:rPr>
        <w:t>.</w:t>
      </w:r>
    </w:p>
    <w:p w14:paraId="54C15BCF" w14:textId="77777777" w:rsidR="008A75D7" w:rsidRDefault="008A75D7" w:rsidP="008A75D7">
      <w:pPr>
        <w:rPr>
          <w:rFonts w:cstheme="minorHAnsi"/>
        </w:rPr>
      </w:pPr>
    </w:p>
    <w:p w14:paraId="71C02CF4" w14:textId="5C5A7DD1" w:rsidR="008A75D7" w:rsidRPr="008A75D7" w:rsidRDefault="0032268E" w:rsidP="008A75D7">
      <w:pPr>
        <w:rPr>
          <w:rFonts w:cstheme="minorHAnsi"/>
          <w:u w:val="single"/>
        </w:rPr>
      </w:pPr>
      <w:r>
        <w:rPr>
          <w:rFonts w:cstheme="minorHAnsi"/>
          <w:u w:val="single"/>
        </w:rPr>
        <w:t>Hyfforddwyr</w:t>
      </w:r>
    </w:p>
    <w:p w14:paraId="5564D5A1" w14:textId="1C6706AA" w:rsidR="008A75D7" w:rsidRDefault="00D76254" w:rsidP="008A75D7">
      <w:pPr>
        <w:rPr>
          <w:rFonts w:cstheme="minorHAnsi"/>
          <w:iCs/>
        </w:rPr>
      </w:pPr>
      <w:r>
        <w:rPr>
          <w:rFonts w:ascii="Calibri" w:hAnsi="Calibri" w:cs="Calibri"/>
        </w:rPr>
        <w:t xml:space="preserve">Mae ein hyfforddwyr wedi eu recriwtio trwy’r prosiect blaenorol a gynhaliwyd y llynedd ac mae eu hansawdd wedi ei sicrhau trwy broses ymgeisio i wneud yn siŵr eu bod yn meddu ar </w:t>
      </w:r>
      <w:r w:rsidR="003B15E0">
        <w:rPr>
          <w:rFonts w:ascii="Calibri" w:hAnsi="Calibri" w:cs="Calibri"/>
        </w:rPr>
        <w:t>wybodaeth am gyllido yn ogystal â sgiliau hyfforddi pwrpasol. Mae pob un o’r hyfforddwyr yn godwyr arian gweithgar, a phrofiadol yng Nghymru gyda gwybodaeth ar draws yr ystod codi arian a’r cyd-destun Cymreig</w:t>
      </w:r>
      <w:r w:rsidR="008A75D7" w:rsidRPr="00A90807">
        <w:rPr>
          <w:rFonts w:cstheme="minorHAnsi"/>
          <w:iCs/>
        </w:rPr>
        <w:t>.</w:t>
      </w:r>
    </w:p>
    <w:p w14:paraId="186467B1" w14:textId="77777777" w:rsidR="008A75D7" w:rsidRDefault="008A75D7" w:rsidP="008A75D7">
      <w:pPr>
        <w:rPr>
          <w:rFonts w:cstheme="minorHAnsi"/>
          <w:iCs/>
        </w:rPr>
      </w:pPr>
    </w:p>
    <w:p w14:paraId="5EEAC1D9" w14:textId="719EFDDA" w:rsidR="008A75D7" w:rsidRDefault="003B15E0" w:rsidP="008A75D7">
      <w:pPr>
        <w:rPr>
          <w:rFonts w:cstheme="minorHAnsi"/>
          <w:iCs/>
        </w:rPr>
      </w:pPr>
      <w:r>
        <w:rPr>
          <w:rFonts w:ascii="Calibri" w:hAnsi="Calibri" w:cs="Calibri"/>
        </w:rPr>
        <w:t>Rydym hefyd wedi recriwtio nifer o hyfforddwyr newydd gan fod ein cyrhaeddiad gyda’r rhaglen newydd hon wedi ei ehangu gydag ariannu ychwanegol. Mae’r hyfforddwyr hyn wedi mynd trwy’r</w:t>
      </w:r>
      <w:r w:rsidR="00D76254">
        <w:rPr>
          <w:rFonts w:ascii="Calibri" w:hAnsi="Calibri" w:cs="Calibri"/>
        </w:rPr>
        <w:t xml:space="preserve"> </w:t>
      </w:r>
      <w:r>
        <w:rPr>
          <w:rFonts w:ascii="Calibri" w:hAnsi="Calibri" w:cs="Calibri"/>
        </w:rPr>
        <w:t>un</w:t>
      </w:r>
      <w:r w:rsidR="00D76254">
        <w:rPr>
          <w:rFonts w:ascii="Calibri" w:hAnsi="Calibri" w:cs="Calibri"/>
        </w:rPr>
        <w:t xml:space="preserve"> </w:t>
      </w:r>
      <w:r>
        <w:rPr>
          <w:rFonts w:ascii="Calibri" w:hAnsi="Calibri" w:cs="Calibri"/>
        </w:rPr>
        <w:t>broses ymgeisio drylwyr</w:t>
      </w:r>
      <w:r w:rsidR="008A75D7">
        <w:rPr>
          <w:rFonts w:cstheme="minorHAnsi"/>
          <w:iCs/>
        </w:rPr>
        <w:t>.</w:t>
      </w:r>
    </w:p>
    <w:p w14:paraId="230200C6" w14:textId="7B7D7560" w:rsidR="003F6DD0" w:rsidRDefault="003F6DD0" w:rsidP="00575D8B"/>
    <w:p w14:paraId="170CD458" w14:textId="77777777" w:rsidR="00D76254" w:rsidRPr="00982EC7" w:rsidRDefault="00D76254" w:rsidP="00575D8B"/>
    <w:p w14:paraId="2931BC73" w14:textId="48555D9A" w:rsidR="009E4D14" w:rsidRDefault="003B15E0" w:rsidP="009E4D14">
      <w:pPr>
        <w:rPr>
          <w:rFonts w:cstheme="minorHAnsi"/>
          <w:iCs/>
          <w:u w:val="single"/>
        </w:rPr>
      </w:pPr>
      <w:r>
        <w:rPr>
          <w:rFonts w:cstheme="minorHAnsi"/>
          <w:iCs/>
          <w:u w:val="single"/>
        </w:rPr>
        <w:lastRenderedPageBreak/>
        <w:t xml:space="preserve">Y rhaglen hyfforddi </w:t>
      </w:r>
    </w:p>
    <w:p w14:paraId="1D49B902" w14:textId="1E7A8531" w:rsidR="00CD1364" w:rsidRPr="00593047" w:rsidRDefault="003B15E0" w:rsidP="00CD1364">
      <w:pPr>
        <w:rPr>
          <w:rFonts w:cstheme="minorHAnsi"/>
          <w:iCs/>
          <w:u w:val="single"/>
        </w:rPr>
      </w:pPr>
      <w:r>
        <w:rPr>
          <w:rFonts w:ascii="Calibri" w:hAnsi="Calibri" w:cs="Calibri"/>
        </w:rPr>
        <w:t>Cynigir hyfforddiant ledled Cymru - yn ddwyieithog</w:t>
      </w:r>
    </w:p>
    <w:p w14:paraId="6564646F" w14:textId="77777777" w:rsidR="009E4D14" w:rsidRDefault="009E4D14" w:rsidP="009E4D14">
      <w:pPr>
        <w:rPr>
          <w:rFonts w:cstheme="minorHAnsi"/>
          <w:iCs/>
        </w:rPr>
      </w:pPr>
    </w:p>
    <w:p w14:paraId="601AFC02" w14:textId="116ABDB9" w:rsidR="00D33F6B" w:rsidRPr="00343E14" w:rsidRDefault="003B15E0" w:rsidP="00D33F6B">
      <w:pPr>
        <w:rPr>
          <w:highlight w:val="yellow"/>
        </w:rPr>
      </w:pPr>
      <w:r>
        <w:rPr>
          <w:rFonts w:cstheme="minorHAnsi"/>
          <w:iCs/>
        </w:rPr>
        <w:t xml:space="preserve">Bydd pob elusen gymwys yn cael cynnig bloc o bum awr o hyfforddiant ar fater penodol. </w:t>
      </w:r>
      <w:r w:rsidR="00D33F6B" w:rsidRPr="00343E14">
        <w:rPr>
          <w:rFonts w:ascii="Calibri" w:hAnsi="Calibri" w:cs="Calibri"/>
          <w:highlight w:val="yellow"/>
        </w:rPr>
        <w:t>Cynhelir yr holl gefnogaeth o hirbell yn unol â phrotocolau ymbellhau cymdeithasol dros y ffôn, trwy e-bost a chynadledda digidol.</w:t>
      </w:r>
    </w:p>
    <w:p w14:paraId="5D4BFEB0" w14:textId="1BA529E4" w:rsidR="00593047" w:rsidRDefault="00593047" w:rsidP="008A75D7"/>
    <w:p w14:paraId="1FB22226" w14:textId="246F298F" w:rsidR="008A75D7" w:rsidRDefault="00D76254" w:rsidP="009E4D14">
      <w:pPr>
        <w:rPr>
          <w:rFonts w:cstheme="minorHAnsi"/>
          <w:iCs/>
        </w:rPr>
      </w:pPr>
      <w:r>
        <w:rPr>
          <w:rFonts w:ascii="Calibri" w:hAnsi="Calibri" w:cs="Calibri"/>
        </w:rPr>
        <w:t>Bydd rhaid i’r hyfforddiant fod ar fater ariannu penodol h.y. trosglwyddo digwyddiadau sy’n parchu ymbellhau cymdeithasol, rheoli cyfranwyr unigol, adolygu gweithgareddau masnachu, ceisiadau i ymddiriedolaethau, cynnal partneriaethau corfforaethol neu ddatblygu mentrau ar gyfer cyfranwyr newydd.</w:t>
      </w:r>
    </w:p>
    <w:p w14:paraId="6F988061" w14:textId="77777777" w:rsidR="008A75D7" w:rsidRDefault="008A75D7" w:rsidP="009E4D14">
      <w:pPr>
        <w:rPr>
          <w:rFonts w:cstheme="minorHAnsi"/>
          <w:iCs/>
        </w:rPr>
      </w:pPr>
    </w:p>
    <w:p w14:paraId="0D3A9D5A" w14:textId="280B901E" w:rsidR="009E4D14" w:rsidRPr="00A90807" w:rsidRDefault="003B15E0" w:rsidP="009E4D14">
      <w:pPr>
        <w:rPr>
          <w:rFonts w:cstheme="minorHAnsi"/>
          <w:iCs/>
        </w:rPr>
      </w:pPr>
      <w:bookmarkStart w:id="0" w:name="cysill"/>
      <w:bookmarkEnd w:id="0"/>
      <w:r>
        <w:rPr>
          <w:rFonts w:ascii="Calibri" w:hAnsi="Calibri" w:cs="Calibri"/>
        </w:rPr>
        <w:t>Os bydd mater codi arian arall yn codi gyda’r elusen sydd ddim yn gysylltiedig â’r mater gwreiddiol, efallai y bydd yr elusen / CBC yn gymwys i dderbyn bloc hyfforddiant ychwanegol o bum awr (os yw’r elusen yn gymwys</w:t>
      </w:r>
      <w:r w:rsidR="00381E99">
        <w:rPr>
          <w:rFonts w:cstheme="minorHAnsi"/>
          <w:iCs/>
        </w:rPr>
        <w:t>).</w:t>
      </w:r>
    </w:p>
    <w:p w14:paraId="1CB34C81" w14:textId="77777777" w:rsidR="009E4D14" w:rsidRPr="00A90807" w:rsidRDefault="009E4D14" w:rsidP="009E4D14">
      <w:pPr>
        <w:rPr>
          <w:rFonts w:cstheme="minorHAnsi"/>
          <w:iCs/>
        </w:rPr>
      </w:pPr>
    </w:p>
    <w:p w14:paraId="33690931" w14:textId="46218259" w:rsidR="00CD1364" w:rsidRPr="00A90807" w:rsidRDefault="00CD1364" w:rsidP="009E4D14">
      <w:pPr>
        <w:rPr>
          <w:rFonts w:cstheme="minorHAnsi"/>
          <w:iCs/>
        </w:rPr>
      </w:pPr>
    </w:p>
    <w:p w14:paraId="568CA436" w14:textId="77777777" w:rsidR="009E4D14" w:rsidRPr="00A90807" w:rsidRDefault="009E4D14" w:rsidP="009E4D14">
      <w:pPr>
        <w:rPr>
          <w:rFonts w:cstheme="minorHAnsi"/>
          <w:iCs/>
        </w:rPr>
      </w:pPr>
    </w:p>
    <w:p w14:paraId="4A3F6608" w14:textId="77777777" w:rsidR="00206BCF" w:rsidRDefault="00206BCF">
      <w:pPr>
        <w:rPr>
          <w:b/>
          <w:bCs/>
        </w:rPr>
      </w:pPr>
    </w:p>
    <w:p w14:paraId="64852BEB" w14:textId="77777777" w:rsidR="00982EC7" w:rsidRPr="00982EC7" w:rsidRDefault="00982EC7">
      <w:pPr>
        <w:rPr>
          <w:b/>
          <w:bCs/>
        </w:rPr>
      </w:pPr>
    </w:p>
    <w:sectPr w:rsidR="00982EC7" w:rsidRPr="00982EC7" w:rsidSect="00872A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8D2D" w14:textId="77777777" w:rsidR="00FD6DAE" w:rsidRDefault="00FD6DAE" w:rsidP="004B47BE">
      <w:r>
        <w:separator/>
      </w:r>
    </w:p>
  </w:endnote>
  <w:endnote w:type="continuationSeparator" w:id="0">
    <w:p w14:paraId="0BDDFB7E" w14:textId="77777777" w:rsidR="00FD6DAE" w:rsidRDefault="00FD6DAE" w:rsidP="004B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31D6" w14:textId="77777777" w:rsidR="00FD6DAE" w:rsidRDefault="00FD6DAE" w:rsidP="004B47BE">
      <w:r>
        <w:separator/>
      </w:r>
    </w:p>
  </w:footnote>
  <w:footnote w:type="continuationSeparator" w:id="0">
    <w:p w14:paraId="27B42657" w14:textId="77777777" w:rsidR="00FD6DAE" w:rsidRDefault="00FD6DAE" w:rsidP="004B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10"/>
    <w:multiLevelType w:val="hybridMultilevel"/>
    <w:tmpl w:val="2834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43F95"/>
    <w:multiLevelType w:val="hybridMultilevel"/>
    <w:tmpl w:val="05D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16CAD"/>
    <w:multiLevelType w:val="hybridMultilevel"/>
    <w:tmpl w:val="13B0BD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EF05B0"/>
    <w:multiLevelType w:val="hybridMultilevel"/>
    <w:tmpl w:val="B57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78D4"/>
    <w:multiLevelType w:val="hybridMultilevel"/>
    <w:tmpl w:val="F062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3454E"/>
    <w:multiLevelType w:val="hybridMultilevel"/>
    <w:tmpl w:val="2C22939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797B3C"/>
    <w:multiLevelType w:val="hybridMultilevel"/>
    <w:tmpl w:val="D7FA2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9262A"/>
    <w:multiLevelType w:val="hybridMultilevel"/>
    <w:tmpl w:val="0414D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401C9"/>
    <w:multiLevelType w:val="hybridMultilevel"/>
    <w:tmpl w:val="775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D3506"/>
    <w:multiLevelType w:val="hybridMultilevel"/>
    <w:tmpl w:val="0414D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2"/>
  </w:num>
  <w:num w:numId="6">
    <w:abstractNumId w:val="1"/>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8B"/>
    <w:rsid w:val="00006ECF"/>
    <w:rsid w:val="000A635F"/>
    <w:rsid w:val="000E4404"/>
    <w:rsid w:val="00143525"/>
    <w:rsid w:val="001D2DFA"/>
    <w:rsid w:val="00206BCF"/>
    <w:rsid w:val="002365EB"/>
    <w:rsid w:val="0032268E"/>
    <w:rsid w:val="00381E99"/>
    <w:rsid w:val="003A3BDA"/>
    <w:rsid w:val="003B15E0"/>
    <w:rsid w:val="003F6DD0"/>
    <w:rsid w:val="0040223A"/>
    <w:rsid w:val="00403CBB"/>
    <w:rsid w:val="004A3963"/>
    <w:rsid w:val="004B47BE"/>
    <w:rsid w:val="00575D8B"/>
    <w:rsid w:val="00583359"/>
    <w:rsid w:val="00593047"/>
    <w:rsid w:val="005B161C"/>
    <w:rsid w:val="00652852"/>
    <w:rsid w:val="006848E4"/>
    <w:rsid w:val="007E04F7"/>
    <w:rsid w:val="008550D7"/>
    <w:rsid w:val="00872A0E"/>
    <w:rsid w:val="008A75D7"/>
    <w:rsid w:val="008B26B0"/>
    <w:rsid w:val="008D00AD"/>
    <w:rsid w:val="008F3B9F"/>
    <w:rsid w:val="0090036D"/>
    <w:rsid w:val="00982EC7"/>
    <w:rsid w:val="009A1A77"/>
    <w:rsid w:val="009E0E77"/>
    <w:rsid w:val="009E4D14"/>
    <w:rsid w:val="00AB2287"/>
    <w:rsid w:val="00AB62F0"/>
    <w:rsid w:val="00B37E4E"/>
    <w:rsid w:val="00B774B1"/>
    <w:rsid w:val="00B91C2D"/>
    <w:rsid w:val="00C55DFE"/>
    <w:rsid w:val="00CA1957"/>
    <w:rsid w:val="00CD1364"/>
    <w:rsid w:val="00D0148C"/>
    <w:rsid w:val="00D33F6B"/>
    <w:rsid w:val="00D76254"/>
    <w:rsid w:val="00EC11E0"/>
    <w:rsid w:val="00EE0FFE"/>
    <w:rsid w:val="00F44939"/>
    <w:rsid w:val="00F8426E"/>
    <w:rsid w:val="00FA6421"/>
    <w:rsid w:val="00FB3EDB"/>
    <w:rsid w:val="00FD6D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5382"/>
  <w15:chartTrackingRefBased/>
  <w15:docId w15:val="{86D6F935-F647-0F49-A744-786F6DB9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8B"/>
    <w:pPr>
      <w:ind w:left="720"/>
      <w:contextualSpacing/>
    </w:pPr>
  </w:style>
  <w:style w:type="paragraph" w:styleId="Header">
    <w:name w:val="header"/>
    <w:basedOn w:val="Normal"/>
    <w:link w:val="HeaderChar"/>
    <w:uiPriority w:val="99"/>
    <w:unhideWhenUsed/>
    <w:rsid w:val="004B47BE"/>
    <w:pPr>
      <w:tabs>
        <w:tab w:val="center" w:pos="4513"/>
        <w:tab w:val="right" w:pos="9026"/>
      </w:tabs>
    </w:pPr>
  </w:style>
  <w:style w:type="character" w:customStyle="1" w:styleId="HeaderChar">
    <w:name w:val="Header Char"/>
    <w:basedOn w:val="DefaultParagraphFont"/>
    <w:link w:val="Header"/>
    <w:uiPriority w:val="99"/>
    <w:rsid w:val="004B47BE"/>
  </w:style>
  <w:style w:type="paragraph" w:styleId="Footer">
    <w:name w:val="footer"/>
    <w:basedOn w:val="Normal"/>
    <w:link w:val="FooterChar"/>
    <w:uiPriority w:val="99"/>
    <w:unhideWhenUsed/>
    <w:rsid w:val="004B47BE"/>
    <w:pPr>
      <w:tabs>
        <w:tab w:val="center" w:pos="4513"/>
        <w:tab w:val="right" w:pos="9026"/>
      </w:tabs>
    </w:pPr>
  </w:style>
  <w:style w:type="character" w:customStyle="1" w:styleId="FooterChar">
    <w:name w:val="Footer Char"/>
    <w:basedOn w:val="DefaultParagraphFont"/>
    <w:link w:val="Footer"/>
    <w:uiPriority w:val="99"/>
    <w:rsid w:val="004B47BE"/>
  </w:style>
  <w:style w:type="paragraph" w:styleId="BalloonText">
    <w:name w:val="Balloon Text"/>
    <w:basedOn w:val="Normal"/>
    <w:link w:val="BalloonTextChar"/>
    <w:uiPriority w:val="99"/>
    <w:semiHidden/>
    <w:unhideWhenUsed/>
    <w:rsid w:val="009E0E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E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1957"/>
    <w:rPr>
      <w:sz w:val="16"/>
      <w:szCs w:val="16"/>
    </w:rPr>
  </w:style>
  <w:style w:type="paragraph" w:styleId="CommentText">
    <w:name w:val="annotation text"/>
    <w:basedOn w:val="Normal"/>
    <w:link w:val="CommentTextChar"/>
    <w:uiPriority w:val="99"/>
    <w:semiHidden/>
    <w:unhideWhenUsed/>
    <w:rsid w:val="00CA1957"/>
    <w:rPr>
      <w:sz w:val="20"/>
      <w:szCs w:val="20"/>
    </w:rPr>
  </w:style>
  <w:style w:type="character" w:customStyle="1" w:styleId="CommentTextChar">
    <w:name w:val="Comment Text Char"/>
    <w:basedOn w:val="DefaultParagraphFont"/>
    <w:link w:val="CommentText"/>
    <w:uiPriority w:val="99"/>
    <w:semiHidden/>
    <w:rsid w:val="00CA1957"/>
    <w:rPr>
      <w:sz w:val="20"/>
      <w:szCs w:val="20"/>
    </w:rPr>
  </w:style>
  <w:style w:type="paragraph" w:styleId="CommentSubject">
    <w:name w:val="annotation subject"/>
    <w:basedOn w:val="CommentText"/>
    <w:next w:val="CommentText"/>
    <w:link w:val="CommentSubjectChar"/>
    <w:uiPriority w:val="99"/>
    <w:semiHidden/>
    <w:unhideWhenUsed/>
    <w:rsid w:val="00CA1957"/>
    <w:rPr>
      <w:b/>
      <w:bCs/>
    </w:rPr>
  </w:style>
  <w:style w:type="character" w:customStyle="1" w:styleId="CommentSubjectChar">
    <w:name w:val="Comment Subject Char"/>
    <w:basedOn w:val="CommentTextChar"/>
    <w:link w:val="CommentSubject"/>
    <w:uiPriority w:val="99"/>
    <w:semiHidden/>
    <w:rsid w:val="00CA1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Haines</dc:creator>
  <cp:keywords/>
  <dc:description/>
  <cp:lastModifiedBy>Dorothy Haines</cp:lastModifiedBy>
  <cp:revision>2</cp:revision>
  <cp:lastPrinted>2020-09-01T16:21:00Z</cp:lastPrinted>
  <dcterms:created xsi:type="dcterms:W3CDTF">2020-09-02T12:05:00Z</dcterms:created>
  <dcterms:modified xsi:type="dcterms:W3CDTF">2020-09-02T12:05:00Z</dcterms:modified>
</cp:coreProperties>
</file>