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0AB1" w14:textId="1EB710F8" w:rsidR="00C724CA" w:rsidRDefault="00E21AA2">
      <w:r>
        <w:t xml:space="preserve">We’ve got an exciting new role at </w:t>
      </w:r>
      <w:r w:rsidRPr="00A62492">
        <w:rPr>
          <w:b/>
          <w:bCs/>
        </w:rPr>
        <w:t>RNC</w:t>
      </w:r>
      <w:r>
        <w:t xml:space="preserve">.  We want a </w:t>
      </w:r>
      <w:r w:rsidRPr="00A62492">
        <w:rPr>
          <w:b/>
          <w:bCs/>
        </w:rPr>
        <w:t>Senior Fundraising Account Manager – Fundraising and Grants</w:t>
      </w:r>
      <w:r>
        <w:t xml:space="preserve"> to join our thriving consultancy which is </w:t>
      </w:r>
      <w:r w:rsidRPr="00A62492">
        <w:rPr>
          <w:b/>
          <w:bCs/>
        </w:rPr>
        <w:t>now in its 11</w:t>
      </w:r>
      <w:r w:rsidRPr="00A62492">
        <w:rPr>
          <w:b/>
          <w:bCs/>
          <w:vertAlign w:val="superscript"/>
        </w:rPr>
        <w:t>th</w:t>
      </w:r>
      <w:r w:rsidRPr="00A62492">
        <w:rPr>
          <w:b/>
          <w:bCs/>
        </w:rPr>
        <w:t xml:space="preserve"> year</w:t>
      </w:r>
      <w:r>
        <w:t xml:space="preserve">. </w:t>
      </w:r>
    </w:p>
    <w:p w14:paraId="7012C16C" w14:textId="1A934971" w:rsidR="00E21AA2" w:rsidRDefault="00E21AA2"/>
    <w:p w14:paraId="221175D5" w14:textId="17D38748" w:rsidR="005D5CF2" w:rsidRDefault="00E21AA2">
      <w:r>
        <w:t xml:space="preserve">The </w:t>
      </w:r>
      <w:r w:rsidR="005D5CF2" w:rsidRPr="00A62492">
        <w:rPr>
          <w:b/>
          <w:bCs/>
        </w:rPr>
        <w:t>Senior Fundraising Account Manager</w:t>
      </w:r>
      <w:r w:rsidR="005D5CF2">
        <w:t xml:space="preserve"> will manage </w:t>
      </w:r>
      <w:r w:rsidR="00A62492">
        <w:t xml:space="preserve">varied </w:t>
      </w:r>
      <w:r w:rsidR="005D5CF2">
        <w:t>client accounts leading on large funding applications including drafting responses, developing budgets, compiling supporting information</w:t>
      </w:r>
      <w:r w:rsidR="006C40BB">
        <w:t>,</w:t>
      </w:r>
      <w:r w:rsidR="005D5CF2">
        <w:t xml:space="preserve"> and signing off </w:t>
      </w:r>
      <w:r w:rsidR="00A62492">
        <w:t xml:space="preserve">applications </w:t>
      </w:r>
      <w:r w:rsidR="005D5CF2">
        <w:t xml:space="preserve">with our clients. </w:t>
      </w:r>
    </w:p>
    <w:p w14:paraId="0C7631FC" w14:textId="77777777" w:rsidR="005D5CF2" w:rsidRDefault="005D5CF2"/>
    <w:p w14:paraId="1F753B9C" w14:textId="0B24469B" w:rsidR="00E21AA2" w:rsidRDefault="005D5CF2">
      <w:r>
        <w:t xml:space="preserve">We’re well connected and respected in the not-for-profit sector and </w:t>
      </w:r>
      <w:r w:rsidR="00D72106">
        <w:t xml:space="preserve">by </w:t>
      </w:r>
      <w:r>
        <w:t>fund</w:t>
      </w:r>
      <w:r w:rsidR="006E3AD8">
        <w:t>ers</w:t>
      </w:r>
      <w:r>
        <w:t>. Our consultancy, because of the quality of our work, is growing all the time through repeat business and contract</w:t>
      </w:r>
      <w:r w:rsidR="00130A9A">
        <w:t xml:space="preserve"> wins</w:t>
      </w:r>
      <w:r>
        <w:t xml:space="preserve">. </w:t>
      </w:r>
    </w:p>
    <w:p w14:paraId="09B55053" w14:textId="0BD7337B" w:rsidR="006C40BB" w:rsidRDefault="006C40BB"/>
    <w:p w14:paraId="59DEB96B" w14:textId="6B03164F" w:rsidR="006C40BB" w:rsidRDefault="006C40BB">
      <w:r>
        <w:t>And fundraising isn’t our only specialism.  We</w:t>
      </w:r>
      <w:r w:rsidR="00AA328B">
        <w:t xml:space="preserve">’re experts in Business Plans and Feasibility Studies, Organisational Governance, Research and Consultation, Evaluation, and Quality Assurance and Impact.  </w:t>
      </w:r>
    </w:p>
    <w:p w14:paraId="01120590" w14:textId="2B6C1B0A" w:rsidR="00E21AA2" w:rsidRDefault="00E21AA2"/>
    <w:p w14:paraId="6D560B2C" w14:textId="65A7D755" w:rsidR="00E21AA2" w:rsidRDefault="00E21AA2">
      <w:r w:rsidRPr="00D72106">
        <w:rPr>
          <w:b/>
          <w:bCs/>
        </w:rPr>
        <w:t>Lisa Buckley</w:t>
      </w:r>
      <w:r>
        <w:t xml:space="preserve">, our </w:t>
      </w:r>
      <w:r w:rsidRPr="00D72106">
        <w:rPr>
          <w:b/>
          <w:bCs/>
        </w:rPr>
        <w:t>Head of Philanthropy</w:t>
      </w:r>
      <w:r>
        <w:t xml:space="preserve">, outlines what it’s like to work at </w:t>
      </w:r>
      <w:r w:rsidRPr="00D72106">
        <w:rPr>
          <w:b/>
          <w:bCs/>
        </w:rPr>
        <w:t>RNC</w:t>
      </w:r>
      <w:r w:rsidR="00130A9A">
        <w:t xml:space="preserve">: </w:t>
      </w:r>
      <w:r w:rsidR="00D72106" w:rsidRPr="00D72106">
        <w:rPr>
          <w:highlight w:val="yellow"/>
        </w:rPr>
        <w:t>(link to broader page)</w:t>
      </w:r>
    </w:p>
    <w:p w14:paraId="4046A8C8" w14:textId="71C5E86E" w:rsidR="00D72106" w:rsidRDefault="00D72106"/>
    <w:p w14:paraId="5B66CD40" w14:textId="77777777" w:rsidR="00D72106" w:rsidRPr="00117953" w:rsidRDefault="00D72106" w:rsidP="00D7210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</w:rPr>
        <w:t xml:space="preserve">“I joined RNC in January 2022 after a 20-year career managing and leading fundraising teams in-house. My CV features roles at </w:t>
      </w:r>
      <w:proofErr w:type="spellStart"/>
      <w:r w:rsidRPr="00117953">
        <w:rPr>
          <w:rFonts w:ascii="AppleSystemUIFont" w:hAnsi="AppleSystemUIFont" w:cs="AppleSystemUIFont"/>
          <w:b/>
          <w:bCs/>
        </w:rPr>
        <w:t>Tenovus</w:t>
      </w:r>
      <w:proofErr w:type="spellEnd"/>
      <w:r w:rsidRPr="00117953">
        <w:rPr>
          <w:rFonts w:ascii="AppleSystemUIFont" w:hAnsi="AppleSystemUIFont" w:cs="AppleSystemUIFont"/>
          <w:b/>
          <w:bCs/>
        </w:rPr>
        <w:t xml:space="preserve"> Cancer Care, Breast Cancer Care, Marie Curie Cancer Care, The Anthony Nolan Trust</w:t>
      </w:r>
      <w:r>
        <w:rPr>
          <w:rFonts w:ascii="AppleSystemUIFont" w:hAnsi="AppleSystemUIFont" w:cs="AppleSystemUIFont"/>
          <w:b/>
          <w:bCs/>
        </w:rPr>
        <w:t>,</w:t>
      </w:r>
      <w:r w:rsidRPr="00117953">
        <w:rPr>
          <w:rFonts w:ascii="AppleSystemUIFont" w:hAnsi="AppleSystemUIFont" w:cs="AppleSystemUIFont"/>
          <w:b/>
          <w:bCs/>
        </w:rPr>
        <w:t xml:space="preserve"> </w:t>
      </w:r>
      <w:r w:rsidRPr="00117953">
        <w:rPr>
          <w:rFonts w:ascii="AppleSystemUIFont" w:hAnsi="AppleSystemUIFont" w:cs="AppleSystemUIFont"/>
        </w:rPr>
        <w:t xml:space="preserve">and </w:t>
      </w:r>
      <w:r w:rsidRPr="00117953">
        <w:rPr>
          <w:rFonts w:ascii="AppleSystemUIFont" w:hAnsi="AppleSystemUIFont" w:cs="AppleSystemUIFont"/>
          <w:b/>
          <w:bCs/>
        </w:rPr>
        <w:t>Arts &amp; Business Cymru.</w:t>
      </w:r>
      <w:r>
        <w:rPr>
          <w:rFonts w:ascii="AppleSystemUIFont" w:hAnsi="AppleSystemUIFont" w:cs="AppleSystemUIFont"/>
          <w:b/>
          <w:bCs/>
        </w:rPr>
        <w:t>”</w:t>
      </w:r>
    </w:p>
    <w:p w14:paraId="11DCFDCC" w14:textId="77777777" w:rsidR="00D72106" w:rsidRDefault="00D72106" w:rsidP="00D7210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 </w:t>
      </w:r>
    </w:p>
    <w:p w14:paraId="05D9AD67" w14:textId="4DBEFBFB" w:rsidR="00130A9A" w:rsidRDefault="00D72106" w:rsidP="00D7210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“Because of the supportive environment here, I’ve not found the transition to consultancy at all difficult.  In fact, I relish the fact that every day is different, my work is inspiring and I’m learning all the time.  I love my role at </w:t>
      </w:r>
      <w:r w:rsidRPr="00117953">
        <w:rPr>
          <w:rFonts w:ascii="AppleSystemUIFont" w:hAnsi="AppleSystemUIFont" w:cs="AppleSystemUIFont"/>
          <w:b/>
          <w:bCs/>
        </w:rPr>
        <w:t xml:space="preserve">RNC </w:t>
      </w:r>
      <w:r>
        <w:rPr>
          <w:rFonts w:ascii="AppleSystemUIFont" w:hAnsi="AppleSystemUIFont" w:cs="AppleSystemUIFont"/>
        </w:rPr>
        <w:t>and have not looked back since</w:t>
      </w:r>
      <w:r w:rsidR="006C40BB">
        <w:rPr>
          <w:rFonts w:ascii="AppleSystemUIFont" w:hAnsi="AppleSystemUIFont" w:cs="AppleSystemUIFont"/>
        </w:rPr>
        <w:t xml:space="preserve"> joining</w:t>
      </w:r>
      <w:r>
        <w:rPr>
          <w:rFonts w:ascii="AppleSystemUIFont" w:hAnsi="AppleSystemUIFont" w:cs="AppleSystemUIFont"/>
        </w:rPr>
        <w:t>!”</w:t>
      </w:r>
    </w:p>
    <w:p w14:paraId="5D7BEE85" w14:textId="77777777" w:rsidR="00D72106" w:rsidRPr="00D72106" w:rsidRDefault="00D72106" w:rsidP="00D7210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205ADC5" w14:textId="6F95E2CE" w:rsidR="004A783F" w:rsidRDefault="00D72106" w:rsidP="004A783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“</w:t>
      </w:r>
      <w:r w:rsidR="004A783F">
        <w:rPr>
          <w:rFonts w:ascii="AppleSystemUIFont" w:hAnsi="AppleSystemUIFont" w:cs="AppleSystemUIFont"/>
        </w:rPr>
        <w:t>I’m working with great people who respect each other’s skills and experience. The ethos here is that we all support each other, and our skills are complementary.</w:t>
      </w:r>
      <w:r>
        <w:rPr>
          <w:rFonts w:ascii="AppleSystemUIFont" w:hAnsi="AppleSystemUIFont" w:cs="AppleSystemUIFont"/>
        </w:rPr>
        <w:t>”</w:t>
      </w:r>
      <w:r w:rsidR="004A783F">
        <w:rPr>
          <w:rFonts w:ascii="AppleSystemUIFont" w:hAnsi="AppleSystemUIFont" w:cs="AppleSystemUIFont"/>
        </w:rPr>
        <w:t xml:space="preserve"> </w:t>
      </w:r>
    </w:p>
    <w:p w14:paraId="1EE83749" w14:textId="77777777" w:rsidR="004A783F" w:rsidRDefault="004A783F" w:rsidP="004A783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 </w:t>
      </w:r>
    </w:p>
    <w:p w14:paraId="4D9DA164" w14:textId="10CE4DF5" w:rsidR="004A783F" w:rsidRDefault="00D72106" w:rsidP="004A783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“</w:t>
      </w:r>
      <w:r w:rsidR="004A783F">
        <w:rPr>
          <w:rFonts w:ascii="AppleSystemUIFont" w:hAnsi="AppleSystemUIFont" w:cs="AppleSystemUIFont"/>
        </w:rPr>
        <w:t>I’m trusted to do the work I’m asked to do.  I have sufficient time to do the work, and I feel I’m able to do some of my best work. I can always ask for support if I need it. Our team is highly experienced and super helpful.  Our team has worked for charities and arts organisations – large and small</w:t>
      </w:r>
      <w:r>
        <w:rPr>
          <w:rFonts w:ascii="AppleSystemUIFont" w:hAnsi="AppleSystemUIFont" w:cs="AppleSystemUIFont"/>
        </w:rPr>
        <w:t>. H</w:t>
      </w:r>
      <w:r w:rsidR="004A783F">
        <w:rPr>
          <w:rFonts w:ascii="AppleSystemUIFont" w:hAnsi="AppleSystemUIFont" w:cs="AppleSystemUIFont"/>
        </w:rPr>
        <w:t>ead over to the team page to meet them.</w:t>
      </w:r>
      <w:r>
        <w:rPr>
          <w:rFonts w:ascii="AppleSystemUIFont" w:hAnsi="AppleSystemUIFont" w:cs="AppleSystemUIFont"/>
        </w:rPr>
        <w:t>”</w:t>
      </w:r>
      <w:r w:rsidR="004A783F">
        <w:rPr>
          <w:rFonts w:ascii="AppleSystemUIFont" w:hAnsi="AppleSystemUIFont" w:cs="AppleSystemUIFont"/>
        </w:rPr>
        <w:t xml:space="preserve"> </w:t>
      </w:r>
      <w:r w:rsidR="006C40BB">
        <w:rPr>
          <w:rFonts w:ascii="AppleSystemUIFont" w:hAnsi="AppleSystemUIFont" w:cs="AppleSystemUIFont"/>
        </w:rPr>
        <w:t xml:space="preserve"> (link to team page)</w:t>
      </w:r>
    </w:p>
    <w:p w14:paraId="363CA363" w14:textId="77777777" w:rsidR="00130A9A" w:rsidRDefault="00130A9A"/>
    <w:p w14:paraId="33446F70" w14:textId="53C5F33A" w:rsidR="00E21AA2" w:rsidRPr="00A62492" w:rsidRDefault="00A62492">
      <w:pPr>
        <w:rPr>
          <w:b/>
          <w:bCs/>
        </w:rPr>
      </w:pPr>
      <w:r>
        <w:rPr>
          <w:b/>
          <w:bCs/>
        </w:rPr>
        <w:t xml:space="preserve">Are you our next </w:t>
      </w:r>
      <w:r w:rsidRPr="00A62492">
        <w:rPr>
          <w:b/>
          <w:bCs/>
        </w:rPr>
        <w:t>Senior Fundraising Account Manager?</w:t>
      </w:r>
      <w:r>
        <w:t xml:space="preserve"> </w:t>
      </w:r>
    </w:p>
    <w:p w14:paraId="22A31984" w14:textId="5DBD7053" w:rsidR="005D5CF2" w:rsidRDefault="00E21AA2" w:rsidP="00E21AA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 might be an in-house fundraiser looking for a change. Or, maybe, you’ve worked as a consultant.  Perhaps, you’ve worked as a freelancer and miss working as part of a team. </w:t>
      </w:r>
    </w:p>
    <w:p w14:paraId="478B1770" w14:textId="3E0F041F" w:rsidR="00130A9A" w:rsidRDefault="00130A9A" w:rsidP="00E21AA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3B3AD3F" w14:textId="346D24B7" w:rsidR="00130A9A" w:rsidRDefault="00130A9A" w:rsidP="00130A9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You’ll need a great writing style and a good knowledge of the funding landscape.</w:t>
      </w:r>
      <w:r w:rsidR="00D72106">
        <w:rPr>
          <w:rFonts w:ascii="AppleSystemUIFont" w:hAnsi="AppleSystemUIFont" w:cs="AppleSystemUIFont"/>
        </w:rPr>
        <w:t xml:space="preserve"> You’ll need to be able to think on your feet, have empathy and be able to work independently. </w:t>
      </w:r>
      <w:r>
        <w:rPr>
          <w:rFonts w:ascii="AppleSystemUIFont" w:hAnsi="AppleSystemUIFont" w:cs="AppleSystemUIFont"/>
        </w:rPr>
        <w:t>It doesn’t matter if you have previously specialised in the arts, health, or social organisations - we have a wide range of clients and</w:t>
      </w:r>
      <w:r w:rsidR="00D72106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if you’re flexible, you’ll be a </w:t>
      </w:r>
      <w:r w:rsidR="00D72106">
        <w:rPr>
          <w:rFonts w:ascii="AppleSystemUIFont" w:hAnsi="AppleSystemUIFont" w:cs="AppleSystemUIFont"/>
        </w:rPr>
        <w:t xml:space="preserve">fantastic </w:t>
      </w:r>
      <w:r>
        <w:rPr>
          <w:rFonts w:ascii="AppleSystemUIFont" w:hAnsi="AppleSystemUIFont" w:cs="AppleSystemUIFont"/>
        </w:rPr>
        <w:t>fit with our consultancy.  </w:t>
      </w:r>
    </w:p>
    <w:p w14:paraId="0EB4AF56" w14:textId="498B3A48" w:rsidR="005D5CF2" w:rsidRDefault="005D5CF2" w:rsidP="00E21AA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D47CAE6" w14:textId="2EF5ED53" w:rsidR="005D5CF2" w:rsidRPr="00A62492" w:rsidRDefault="005D5CF2" w:rsidP="00E21AA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A62492">
        <w:rPr>
          <w:rFonts w:ascii="AppleSystemUIFont" w:hAnsi="AppleSystemUIFont" w:cs="AppleSystemUIFont"/>
          <w:b/>
          <w:bCs/>
        </w:rPr>
        <w:t>A great place to work</w:t>
      </w:r>
    </w:p>
    <w:p w14:paraId="39D7CF3A" w14:textId="09AAAD21" w:rsidR="00E21AA2" w:rsidRDefault="00E21AA2" w:rsidP="00E21AA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The role comes with great benefits: a competitive salary, a generous pension</w:t>
      </w:r>
      <w:r w:rsidR="005D5CF2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and perks such as get-togethers paid for by the consultancy and our innovative culture grant where team members each receive £250</w:t>
      </w:r>
      <w:r w:rsidR="005D5CF2">
        <w:rPr>
          <w:rFonts w:ascii="AppleSystemUIFont" w:hAnsi="AppleSystemUIFont" w:cs="AppleSystemUIFont"/>
        </w:rPr>
        <w:t xml:space="preserve"> each year</w:t>
      </w:r>
      <w:r>
        <w:rPr>
          <w:rFonts w:ascii="AppleSystemUIFont" w:hAnsi="AppleSystemUIFont" w:cs="AppleSystemUIFont"/>
        </w:rPr>
        <w:t xml:space="preserve"> </w:t>
      </w:r>
      <w:r w:rsidR="005D5CF2">
        <w:rPr>
          <w:rFonts w:ascii="AppleSystemUIFont" w:hAnsi="AppleSystemUIFont" w:cs="AppleSystemUIFont"/>
        </w:rPr>
        <w:t xml:space="preserve">so they can enjoy </w:t>
      </w:r>
      <w:r w:rsidR="006C40BB">
        <w:rPr>
          <w:rFonts w:ascii="AppleSystemUIFont" w:hAnsi="AppleSystemUIFont" w:cs="AppleSystemUIFont"/>
        </w:rPr>
        <w:t>world-class</w:t>
      </w:r>
      <w:r w:rsidR="005D5CF2">
        <w:rPr>
          <w:rFonts w:ascii="AppleSystemUIFont" w:hAnsi="AppleSystemUIFont" w:cs="AppleSystemUIFont"/>
        </w:rPr>
        <w:t xml:space="preserve"> theatre</w:t>
      </w:r>
      <w:r w:rsidR="00A62492">
        <w:rPr>
          <w:rFonts w:ascii="AppleSystemUIFont" w:hAnsi="AppleSystemUIFont" w:cs="AppleSystemUIFont"/>
        </w:rPr>
        <w:t xml:space="preserve"> and music</w:t>
      </w:r>
      <w:r w:rsidR="005D5CF2">
        <w:rPr>
          <w:rFonts w:ascii="AppleSystemUIFont" w:hAnsi="AppleSystemUIFont" w:cs="AppleSystemUIFont"/>
        </w:rPr>
        <w:t>, visual art</w:t>
      </w:r>
      <w:r w:rsidR="00A62492">
        <w:rPr>
          <w:rFonts w:ascii="AppleSystemUIFont" w:hAnsi="AppleSystemUIFont" w:cs="AppleSystemUIFont"/>
        </w:rPr>
        <w:t>,</w:t>
      </w:r>
      <w:r w:rsidR="005D5CF2">
        <w:rPr>
          <w:rFonts w:ascii="AppleSystemUIFont" w:hAnsi="AppleSystemUIFont" w:cs="AppleSystemUIFont"/>
        </w:rPr>
        <w:t xml:space="preserve"> or museums. </w:t>
      </w:r>
    </w:p>
    <w:p w14:paraId="4CDCFD1D" w14:textId="54E72111" w:rsidR="00D72106" w:rsidRDefault="00D72106" w:rsidP="00E21AA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A39E375" w14:textId="73C079AA" w:rsidR="00E21AA2" w:rsidRPr="006C40BB" w:rsidRDefault="00D72106" w:rsidP="006C40B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D72106">
        <w:rPr>
          <w:rFonts w:ascii="AppleSystemUIFont" w:hAnsi="AppleSystemUIFont" w:cs="AppleSystemUIFont"/>
          <w:highlight w:val="yellow"/>
        </w:rPr>
        <w:t>Link to JD.</w:t>
      </w:r>
    </w:p>
    <w:sectPr w:rsidR="00E21AA2" w:rsidRPr="006C40BB" w:rsidSect="009A6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1"/>
    <w:rsid w:val="00020181"/>
    <w:rsid w:val="00130A9A"/>
    <w:rsid w:val="004A783F"/>
    <w:rsid w:val="005D5CF2"/>
    <w:rsid w:val="006C40BB"/>
    <w:rsid w:val="006E3AD8"/>
    <w:rsid w:val="00895A67"/>
    <w:rsid w:val="009A6A3D"/>
    <w:rsid w:val="00A62492"/>
    <w:rsid w:val="00AA328B"/>
    <w:rsid w:val="00C724CA"/>
    <w:rsid w:val="00D72106"/>
    <w:rsid w:val="00E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724A0"/>
  <w15:chartTrackingRefBased/>
  <w15:docId w15:val="{7C26DF46-B1C8-8749-B365-D65E526D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BB0BB5-7D36-3144-A6DC-537E77AA04BA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Fletcher</dc:creator>
  <cp:keywords/>
  <dc:description/>
  <cp:lastModifiedBy>Sue Fletcher</cp:lastModifiedBy>
  <cp:revision>2</cp:revision>
  <dcterms:created xsi:type="dcterms:W3CDTF">2022-04-12T09:57:00Z</dcterms:created>
  <dcterms:modified xsi:type="dcterms:W3CDTF">2022-04-12T09:57:00Z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documentId_6944</vt:lpwstr>
  </property>
  <property fmtid="{D5CDD505-2E9C-101B-9397-08002B2CF9AE}" pid="3" name="grammarly_documentContext">
    <vt:lpwstr>{"goals":[],"domain":"general","emotions":[],"dialect":"american"}</vt:lpwstr>
  </property>
</Properties>
</file>